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02B" w:rsidRDefault="0012402B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12402B" w:rsidRDefault="0012402B">
      <w:pPr>
        <w:pStyle w:val="ConsPlusNormal"/>
        <w:jc w:val="both"/>
        <w:outlineLvl w:val="0"/>
      </w:pPr>
    </w:p>
    <w:p w:rsidR="0012402B" w:rsidRDefault="0012402B">
      <w:pPr>
        <w:pStyle w:val="ConsPlusTitle"/>
        <w:jc w:val="center"/>
        <w:outlineLvl w:val="0"/>
      </w:pPr>
      <w:r>
        <w:t>МИНИСТЕРСТВО ТОПЛИВА, ЭНЕРГЕТИКИ И ТАРИФНОГО РЕГУЛИРОВАНИЯ</w:t>
      </w:r>
    </w:p>
    <w:p w:rsidR="0012402B" w:rsidRDefault="0012402B">
      <w:pPr>
        <w:pStyle w:val="ConsPlusTitle"/>
        <w:jc w:val="center"/>
      </w:pPr>
      <w:r>
        <w:t>ВОЛГОГРАДСКОЙ ОБЛАСТИ</w:t>
      </w:r>
    </w:p>
    <w:p w:rsidR="0012402B" w:rsidRDefault="0012402B">
      <w:pPr>
        <w:pStyle w:val="ConsPlusTitle"/>
        <w:jc w:val="center"/>
      </w:pPr>
    </w:p>
    <w:p w:rsidR="0012402B" w:rsidRDefault="0012402B">
      <w:pPr>
        <w:pStyle w:val="ConsPlusTitle"/>
        <w:jc w:val="center"/>
      </w:pPr>
      <w:r>
        <w:t>ПОСТАНОВЛЕНИЕ</w:t>
      </w:r>
    </w:p>
    <w:p w:rsidR="0012402B" w:rsidRDefault="0012402B">
      <w:pPr>
        <w:pStyle w:val="ConsPlusTitle"/>
        <w:jc w:val="center"/>
      </w:pPr>
      <w:r>
        <w:t>от 30 июля 2012 г. N 5</w:t>
      </w:r>
    </w:p>
    <w:p w:rsidR="0012402B" w:rsidRDefault="0012402B">
      <w:pPr>
        <w:pStyle w:val="ConsPlusTitle"/>
        <w:jc w:val="center"/>
      </w:pPr>
    </w:p>
    <w:p w:rsidR="0012402B" w:rsidRDefault="0012402B">
      <w:pPr>
        <w:pStyle w:val="ConsPlusTitle"/>
        <w:jc w:val="center"/>
      </w:pPr>
      <w:r>
        <w:t>ОБ УТВЕРЖДЕНИИ НОРМАТИВОВ ПОТРЕБЛЕНИЯ НАСЕЛЕНИЕМ</w:t>
      </w:r>
    </w:p>
    <w:p w:rsidR="0012402B" w:rsidRDefault="0012402B">
      <w:pPr>
        <w:pStyle w:val="ConsPlusTitle"/>
        <w:jc w:val="center"/>
      </w:pPr>
      <w:r>
        <w:t>КОММУНАЛЬНЫХ УСЛУГ И КОММУНАЛЬНЫХ РЕСУРСОВ В ЦЕЛЯХ</w:t>
      </w:r>
    </w:p>
    <w:p w:rsidR="0012402B" w:rsidRDefault="0012402B">
      <w:pPr>
        <w:pStyle w:val="ConsPlusTitle"/>
        <w:jc w:val="center"/>
      </w:pPr>
      <w:r>
        <w:t>СОДЕРЖАНИЯ ОБЩЕГО ИМУЩЕСТВА В МНОГОКВАРТИРНОМ ДОМЕ</w:t>
      </w:r>
    </w:p>
    <w:p w:rsidR="0012402B" w:rsidRDefault="0012402B">
      <w:pPr>
        <w:pStyle w:val="ConsPlusTitle"/>
        <w:jc w:val="center"/>
      </w:pPr>
      <w:r>
        <w:t>ПО ЭЛЕКТРОСНАБЖЕНИЮ ПРИ ОТСУТСТВИИ ПРИБОРОВ УЧЕТА</w:t>
      </w:r>
    </w:p>
    <w:p w:rsidR="0012402B" w:rsidRDefault="0012402B">
      <w:pPr>
        <w:pStyle w:val="ConsPlusTitle"/>
        <w:jc w:val="center"/>
      </w:pPr>
      <w:r>
        <w:t>НА ТЕРРИТОРИИ ВОЛГОГРАДСКОЙ ОБЛАСТИ</w:t>
      </w:r>
    </w:p>
    <w:p w:rsidR="0012402B" w:rsidRDefault="0012402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2402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2402B" w:rsidRDefault="0012402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2402B" w:rsidRDefault="0012402B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постановления министерства топлива, энергетики</w:t>
            </w:r>
            <w:proofErr w:type="gramEnd"/>
          </w:p>
          <w:p w:rsidR="0012402B" w:rsidRDefault="0012402B">
            <w:pPr>
              <w:pStyle w:val="ConsPlusNormal"/>
              <w:jc w:val="center"/>
            </w:pPr>
            <w:r>
              <w:rPr>
                <w:color w:val="392C69"/>
              </w:rPr>
              <w:t xml:space="preserve">и тарифного регулирования </w:t>
            </w:r>
            <w:proofErr w:type="gramStart"/>
            <w:r>
              <w:rPr>
                <w:color w:val="392C69"/>
              </w:rPr>
              <w:t>Волгоградской</w:t>
            </w:r>
            <w:proofErr w:type="gramEnd"/>
            <w:r>
              <w:rPr>
                <w:color w:val="392C69"/>
              </w:rPr>
              <w:t xml:space="preserve"> обл.</w:t>
            </w:r>
          </w:p>
          <w:p w:rsidR="0012402B" w:rsidRDefault="0012402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16.01.2013 </w:t>
            </w:r>
            <w:hyperlink r:id="rId6" w:history="1">
              <w:r>
                <w:rPr>
                  <w:color w:val="0000FF"/>
                </w:rPr>
                <w:t>N 1/1</w:t>
              </w:r>
            </w:hyperlink>
            <w:r>
              <w:rPr>
                <w:color w:val="392C69"/>
              </w:rPr>
              <w:t>,</w:t>
            </w:r>
          </w:p>
          <w:p w:rsidR="0012402B" w:rsidRDefault="0012402B">
            <w:pPr>
              <w:pStyle w:val="ConsPlusNormal"/>
              <w:jc w:val="center"/>
            </w:pPr>
            <w:r>
              <w:rPr>
                <w:color w:val="392C69"/>
              </w:rPr>
              <w:t xml:space="preserve">постановления КТР </w:t>
            </w:r>
            <w:proofErr w:type="gramStart"/>
            <w:r>
              <w:rPr>
                <w:color w:val="392C69"/>
              </w:rPr>
              <w:t>Волгоградской</w:t>
            </w:r>
            <w:proofErr w:type="gramEnd"/>
            <w:r>
              <w:rPr>
                <w:color w:val="392C69"/>
              </w:rPr>
              <w:t xml:space="preserve"> обл.</w:t>
            </w:r>
          </w:p>
          <w:p w:rsidR="0012402B" w:rsidRDefault="0012402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30.12.2014 </w:t>
            </w:r>
            <w:hyperlink r:id="rId7" w:history="1">
              <w:r>
                <w:rPr>
                  <w:color w:val="0000FF"/>
                </w:rPr>
                <w:t>N 57/8</w:t>
              </w:r>
            </w:hyperlink>
            <w:r>
              <w:rPr>
                <w:color w:val="392C69"/>
              </w:rPr>
              <w:t>,</w:t>
            </w:r>
          </w:p>
          <w:p w:rsidR="0012402B" w:rsidRDefault="0012402B">
            <w:pPr>
              <w:pStyle w:val="ConsPlusNormal"/>
              <w:jc w:val="center"/>
            </w:pPr>
            <w:r>
              <w:rPr>
                <w:color w:val="392C69"/>
              </w:rPr>
              <w:t xml:space="preserve">приказов КТР </w:t>
            </w:r>
            <w:proofErr w:type="gramStart"/>
            <w:r>
              <w:rPr>
                <w:color w:val="392C69"/>
              </w:rPr>
              <w:t>Волгоградской</w:t>
            </w:r>
            <w:proofErr w:type="gramEnd"/>
            <w:r>
              <w:rPr>
                <w:color w:val="392C69"/>
              </w:rPr>
              <w:t xml:space="preserve"> обл.</w:t>
            </w:r>
          </w:p>
          <w:p w:rsidR="0012402B" w:rsidRDefault="0012402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08.04.2015 </w:t>
            </w:r>
            <w:hyperlink r:id="rId8" w:history="1">
              <w:r>
                <w:rPr>
                  <w:color w:val="0000FF"/>
                </w:rPr>
                <w:t>N 11/1</w:t>
              </w:r>
            </w:hyperlink>
            <w:r>
              <w:rPr>
                <w:color w:val="392C69"/>
              </w:rPr>
              <w:t xml:space="preserve">, от 09.12.2015 </w:t>
            </w:r>
            <w:hyperlink r:id="rId9" w:history="1">
              <w:r>
                <w:rPr>
                  <w:color w:val="0000FF"/>
                </w:rPr>
                <w:t>N 52/4</w:t>
              </w:r>
            </w:hyperlink>
            <w:r>
              <w:rPr>
                <w:color w:val="392C69"/>
              </w:rPr>
              <w:t xml:space="preserve">, от 13.01.2016 </w:t>
            </w:r>
            <w:hyperlink r:id="rId10" w:history="1">
              <w:r>
                <w:rPr>
                  <w:color w:val="0000FF"/>
                </w:rPr>
                <w:t>N 1/2</w:t>
              </w:r>
            </w:hyperlink>
            <w:r>
              <w:rPr>
                <w:color w:val="392C69"/>
              </w:rPr>
              <w:t>,</w:t>
            </w:r>
          </w:p>
          <w:p w:rsidR="0012402B" w:rsidRDefault="0012402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06.07.2016 </w:t>
            </w:r>
            <w:hyperlink r:id="rId11" w:history="1">
              <w:r>
                <w:rPr>
                  <w:color w:val="0000FF"/>
                </w:rPr>
                <w:t>N 26/6</w:t>
              </w:r>
            </w:hyperlink>
            <w:r>
              <w:rPr>
                <w:color w:val="392C69"/>
              </w:rPr>
              <w:t xml:space="preserve">, от 29.05.2017 </w:t>
            </w:r>
            <w:hyperlink r:id="rId12" w:history="1">
              <w:r>
                <w:rPr>
                  <w:color w:val="0000FF"/>
                </w:rPr>
                <w:t>N 16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ind w:firstLine="540"/>
        <w:jc w:val="both"/>
      </w:pPr>
      <w:proofErr w:type="gramStart"/>
      <w:r>
        <w:t xml:space="preserve">В соответствии со </w:t>
      </w:r>
      <w:hyperlink r:id="rId13" w:history="1">
        <w:r>
          <w:rPr>
            <w:color w:val="0000FF"/>
          </w:rPr>
          <w:t>статьей 157</w:t>
        </w:r>
      </w:hyperlink>
      <w:r>
        <w:t xml:space="preserve"> Жилищного кодекса Российской Федерации, </w:t>
      </w:r>
      <w:hyperlink r:id="rId14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23 мая 2006 г. N 306 "Об утверждении Правил установления и определения нормативов потребления коммунальных услуг и нормативов потребления коммунальных ресурсов в целях содержания общего имущества в многоквартирном доме", </w:t>
      </w:r>
      <w:hyperlink r:id="rId15" w:history="1">
        <w:r>
          <w:rPr>
            <w:color w:val="0000FF"/>
          </w:rPr>
          <w:t>Положением</w:t>
        </w:r>
      </w:hyperlink>
      <w:r>
        <w:t xml:space="preserve"> о министерстве топлива, энергетики и тарифного регулирования Волгоградской области, утвержденным постановлением Правительства Волгоградской области от 19</w:t>
      </w:r>
      <w:proofErr w:type="gramEnd"/>
      <w:r>
        <w:t xml:space="preserve"> июня 2012 г. N 125-п, и рассмотрев материалы, представленные экспертом, рекомендации Межведомственной рабочей группы, министерство топлива, энергетики и тарифного регулирования Волгоградской области постановляет:</w:t>
      </w:r>
    </w:p>
    <w:p w:rsidR="0012402B" w:rsidRDefault="0012402B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приказа</w:t>
        </w:r>
      </w:hyperlink>
      <w:r>
        <w:t xml:space="preserve"> КТР </w:t>
      </w:r>
      <w:proofErr w:type="gramStart"/>
      <w:r>
        <w:t>Волгоградской</w:t>
      </w:r>
      <w:proofErr w:type="gramEnd"/>
      <w:r>
        <w:t xml:space="preserve"> обл. от 29.05.2017 N 16)</w:t>
      </w:r>
    </w:p>
    <w:p w:rsidR="0012402B" w:rsidRDefault="0012402B">
      <w:pPr>
        <w:pStyle w:val="ConsPlusNormal"/>
        <w:spacing w:before="220"/>
        <w:ind w:firstLine="540"/>
        <w:jc w:val="both"/>
      </w:pPr>
      <w:r>
        <w:t xml:space="preserve">1. На основании применения расчетного метода утвердить нормативы потребления населением коммунальных услуг и коммунальных ресурсов </w:t>
      </w:r>
      <w:proofErr w:type="gramStart"/>
      <w:r>
        <w:t>в целях содержания общего имущества в многоквартирном доме по электроснабжению при отсутствии приборов учета на территории</w:t>
      </w:r>
      <w:proofErr w:type="gramEnd"/>
      <w:r>
        <w:t xml:space="preserve"> Волгоградской области согласно </w:t>
      </w:r>
      <w:hyperlink w:anchor="P156" w:history="1">
        <w:r>
          <w:rPr>
            <w:color w:val="0000FF"/>
          </w:rPr>
          <w:t>приложениям 1</w:t>
        </w:r>
      </w:hyperlink>
      <w:r>
        <w:t xml:space="preserve"> - </w:t>
      </w:r>
      <w:hyperlink w:anchor="P496" w:history="1">
        <w:r>
          <w:rPr>
            <w:color w:val="0000FF"/>
          </w:rPr>
          <w:t>6</w:t>
        </w:r>
      </w:hyperlink>
      <w:r>
        <w:t>.</w:t>
      </w:r>
    </w:p>
    <w:p w:rsidR="0012402B" w:rsidRDefault="0012402B">
      <w:pPr>
        <w:pStyle w:val="ConsPlusNormal"/>
        <w:jc w:val="both"/>
      </w:pPr>
      <w:r>
        <w:t xml:space="preserve">(в ред. приказов КТР </w:t>
      </w:r>
      <w:proofErr w:type="gramStart"/>
      <w:r>
        <w:t>Волгоградской</w:t>
      </w:r>
      <w:proofErr w:type="gramEnd"/>
      <w:r>
        <w:t xml:space="preserve"> обл. от 08.04.2015 </w:t>
      </w:r>
      <w:hyperlink r:id="rId17" w:history="1">
        <w:r>
          <w:rPr>
            <w:color w:val="0000FF"/>
          </w:rPr>
          <w:t>N 11/1</w:t>
        </w:r>
      </w:hyperlink>
      <w:r>
        <w:t xml:space="preserve">, от 06.07.2016 </w:t>
      </w:r>
      <w:hyperlink r:id="rId18" w:history="1">
        <w:r>
          <w:rPr>
            <w:color w:val="0000FF"/>
          </w:rPr>
          <w:t>N 26/6</w:t>
        </w:r>
      </w:hyperlink>
      <w:r>
        <w:t xml:space="preserve">, от 29.05.2017 </w:t>
      </w:r>
      <w:hyperlink r:id="rId19" w:history="1">
        <w:r>
          <w:rPr>
            <w:color w:val="0000FF"/>
          </w:rPr>
          <w:t>N 16</w:t>
        </w:r>
      </w:hyperlink>
      <w:r>
        <w:t>)</w:t>
      </w:r>
    </w:p>
    <w:p w:rsidR="0012402B" w:rsidRDefault="0012402B">
      <w:pPr>
        <w:pStyle w:val="ConsPlusNormal"/>
        <w:spacing w:before="220"/>
        <w:ind w:firstLine="540"/>
        <w:jc w:val="both"/>
      </w:pPr>
      <w:r>
        <w:t xml:space="preserve">2. Определить </w:t>
      </w:r>
      <w:hyperlink w:anchor="P538" w:history="1">
        <w:r>
          <w:rPr>
            <w:color w:val="0000FF"/>
          </w:rPr>
          <w:t>условия</w:t>
        </w:r>
      </w:hyperlink>
      <w:r>
        <w:t xml:space="preserve"> применения нормативов на электроснабжение, установленных настоящим постановлением, согласно приложению 7.</w:t>
      </w:r>
    </w:p>
    <w:p w:rsidR="0012402B" w:rsidRDefault="0012402B">
      <w:pPr>
        <w:pStyle w:val="ConsPlusNormal"/>
        <w:jc w:val="both"/>
      </w:pPr>
      <w:r>
        <w:t xml:space="preserve">(в ред. приказов КТР </w:t>
      </w:r>
      <w:proofErr w:type="gramStart"/>
      <w:r>
        <w:t>Волгоградской</w:t>
      </w:r>
      <w:proofErr w:type="gramEnd"/>
      <w:r>
        <w:t xml:space="preserve"> обл. от 08.04.2015 </w:t>
      </w:r>
      <w:hyperlink r:id="rId20" w:history="1">
        <w:r>
          <w:rPr>
            <w:color w:val="0000FF"/>
          </w:rPr>
          <w:t>N 11/1</w:t>
        </w:r>
      </w:hyperlink>
      <w:r>
        <w:t xml:space="preserve">, от 06.07.2016 </w:t>
      </w:r>
      <w:hyperlink r:id="rId21" w:history="1">
        <w:r>
          <w:rPr>
            <w:color w:val="0000FF"/>
          </w:rPr>
          <w:t>N 26/6</w:t>
        </w:r>
      </w:hyperlink>
      <w:r>
        <w:t>)</w:t>
      </w:r>
    </w:p>
    <w:p w:rsidR="0012402B" w:rsidRDefault="0012402B">
      <w:pPr>
        <w:pStyle w:val="ConsPlusNormal"/>
        <w:spacing w:before="220"/>
        <w:ind w:firstLine="540"/>
        <w:jc w:val="both"/>
      </w:pPr>
      <w:r>
        <w:t xml:space="preserve">3. Признать утратившим силу с 01 сентября 2012 г. </w:t>
      </w:r>
      <w:hyperlink r:id="rId22" w:history="1">
        <w:r>
          <w:rPr>
            <w:color w:val="0000FF"/>
          </w:rPr>
          <w:t>постановление</w:t>
        </w:r>
      </w:hyperlink>
      <w:r>
        <w:t xml:space="preserve"> Управления по региональным тарифам Администрации Волгоградской области от 10 декабря 2008 г. N 41/2 (в редакции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от 14 марта 2012 г. N 10/1) "Об утверждении нормативов потребления электрической энергии населением при отсутствии приборов учета на территории Волгоградской области".</w:t>
      </w:r>
    </w:p>
    <w:p w:rsidR="0012402B" w:rsidRDefault="0012402B">
      <w:pPr>
        <w:pStyle w:val="ConsPlusNormal"/>
        <w:spacing w:before="220"/>
        <w:ind w:firstLine="540"/>
        <w:jc w:val="both"/>
      </w:pPr>
      <w:r>
        <w:t>4. Настоящее постановление вступает в силу с 01 сентября 2012 г.</w:t>
      </w: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right"/>
      </w:pPr>
      <w:r>
        <w:t xml:space="preserve">Временно </w:t>
      </w:r>
      <w:proofErr w:type="gramStart"/>
      <w:r>
        <w:t>осуществляющий</w:t>
      </w:r>
      <w:proofErr w:type="gramEnd"/>
      <w:r>
        <w:t xml:space="preserve"> полномочия</w:t>
      </w:r>
    </w:p>
    <w:p w:rsidR="0012402B" w:rsidRDefault="0012402B">
      <w:pPr>
        <w:pStyle w:val="ConsPlusNormal"/>
        <w:jc w:val="right"/>
      </w:pPr>
      <w:r>
        <w:t>министра топлива, энергетики</w:t>
      </w:r>
    </w:p>
    <w:p w:rsidR="0012402B" w:rsidRDefault="0012402B">
      <w:pPr>
        <w:pStyle w:val="ConsPlusNormal"/>
        <w:jc w:val="right"/>
      </w:pPr>
      <w:r>
        <w:t>и тарифного регулирования</w:t>
      </w:r>
    </w:p>
    <w:p w:rsidR="0012402B" w:rsidRDefault="0012402B">
      <w:pPr>
        <w:pStyle w:val="ConsPlusNormal"/>
        <w:jc w:val="right"/>
      </w:pPr>
      <w:r>
        <w:t>Волгоградской области</w:t>
      </w:r>
    </w:p>
    <w:p w:rsidR="0012402B" w:rsidRDefault="0012402B">
      <w:pPr>
        <w:pStyle w:val="ConsPlusNormal"/>
        <w:jc w:val="right"/>
      </w:pPr>
      <w:r>
        <w:t>А.Н.ДЬЯЧЕНКО</w:t>
      </w: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right"/>
        <w:outlineLvl w:val="0"/>
      </w:pPr>
      <w:r>
        <w:t>Приложение 1</w:t>
      </w:r>
    </w:p>
    <w:p w:rsidR="0012402B" w:rsidRDefault="0012402B">
      <w:pPr>
        <w:pStyle w:val="ConsPlusNormal"/>
        <w:jc w:val="right"/>
      </w:pPr>
      <w:r>
        <w:t>к постановлению</w:t>
      </w:r>
    </w:p>
    <w:p w:rsidR="0012402B" w:rsidRDefault="0012402B">
      <w:pPr>
        <w:pStyle w:val="ConsPlusNormal"/>
        <w:jc w:val="right"/>
      </w:pPr>
      <w:r>
        <w:t>министерства топлива,</w:t>
      </w:r>
    </w:p>
    <w:p w:rsidR="0012402B" w:rsidRDefault="0012402B">
      <w:pPr>
        <w:pStyle w:val="ConsPlusNormal"/>
        <w:jc w:val="right"/>
      </w:pPr>
      <w:r>
        <w:t xml:space="preserve">энергетики и </w:t>
      </w:r>
      <w:proofErr w:type="gramStart"/>
      <w:r>
        <w:t>тарифного</w:t>
      </w:r>
      <w:proofErr w:type="gramEnd"/>
    </w:p>
    <w:p w:rsidR="0012402B" w:rsidRDefault="0012402B">
      <w:pPr>
        <w:pStyle w:val="ConsPlusNormal"/>
        <w:jc w:val="right"/>
      </w:pPr>
      <w:r>
        <w:t>регулирования</w:t>
      </w:r>
    </w:p>
    <w:p w:rsidR="0012402B" w:rsidRDefault="0012402B">
      <w:pPr>
        <w:pStyle w:val="ConsPlusNormal"/>
        <w:jc w:val="right"/>
      </w:pPr>
      <w:r>
        <w:t>Волгоградской области</w:t>
      </w:r>
    </w:p>
    <w:p w:rsidR="0012402B" w:rsidRDefault="0012402B">
      <w:pPr>
        <w:pStyle w:val="ConsPlusNormal"/>
        <w:jc w:val="right"/>
      </w:pPr>
      <w:r>
        <w:t>от 30 июля 2012 г. N 5</w:t>
      </w: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Title"/>
        <w:jc w:val="center"/>
      </w:pPr>
      <w:r>
        <w:t>НОРМАТИВЫ</w:t>
      </w:r>
    </w:p>
    <w:p w:rsidR="0012402B" w:rsidRDefault="0012402B">
      <w:pPr>
        <w:pStyle w:val="ConsPlusTitle"/>
        <w:jc w:val="center"/>
      </w:pPr>
      <w:r>
        <w:t>ПОТРЕБЛЕНИЯ ЭЛЕКТРИЧЕСКОЙ ЭНЕРГИИ В ЖИЛЫХ ПОМЕЩЕНИЯХ</w:t>
      </w:r>
    </w:p>
    <w:p w:rsidR="0012402B" w:rsidRDefault="0012402B">
      <w:pPr>
        <w:pStyle w:val="ConsPlusTitle"/>
        <w:jc w:val="center"/>
      </w:pPr>
      <w:proofErr w:type="gramStart"/>
      <w:r>
        <w:t>МНОГОКВАРТИРНЫХ ДОМОВ (ЖИЛЫХ ПОМЕЩЕНИЯХ СПЕЦИАЛИЗИРОВАННОГО</w:t>
      </w:r>
      <w:proofErr w:type="gramEnd"/>
    </w:p>
    <w:p w:rsidR="0012402B" w:rsidRDefault="0012402B">
      <w:pPr>
        <w:pStyle w:val="ConsPlusTitle"/>
        <w:jc w:val="center"/>
      </w:pPr>
      <w:proofErr w:type="gramStart"/>
      <w:r>
        <w:t>ЖИЛИЩНОГО ФОНДА) И ЖИЛЫХ ДОМОВ</w:t>
      </w:r>
      <w:proofErr w:type="gramEnd"/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ind w:firstLine="540"/>
        <w:jc w:val="both"/>
      </w:pPr>
      <w:r>
        <w:t xml:space="preserve">Исключены. - </w:t>
      </w:r>
      <w:hyperlink r:id="rId24" w:history="1">
        <w:r>
          <w:rPr>
            <w:color w:val="0000FF"/>
          </w:rPr>
          <w:t>Приказ</w:t>
        </w:r>
      </w:hyperlink>
      <w:r>
        <w:t xml:space="preserve"> КТР </w:t>
      </w:r>
      <w:proofErr w:type="gramStart"/>
      <w:r>
        <w:t>Волгоградской</w:t>
      </w:r>
      <w:proofErr w:type="gramEnd"/>
      <w:r>
        <w:t xml:space="preserve"> обл. от 08.04.2015 N 11/1.</w:t>
      </w: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right"/>
        <w:outlineLvl w:val="0"/>
      </w:pPr>
      <w:r>
        <w:t>Приложение 2</w:t>
      </w:r>
    </w:p>
    <w:p w:rsidR="0012402B" w:rsidRDefault="0012402B">
      <w:pPr>
        <w:pStyle w:val="ConsPlusNormal"/>
        <w:jc w:val="right"/>
      </w:pPr>
      <w:r>
        <w:t>к постановлению</w:t>
      </w:r>
    </w:p>
    <w:p w:rsidR="0012402B" w:rsidRDefault="0012402B">
      <w:pPr>
        <w:pStyle w:val="ConsPlusNormal"/>
        <w:jc w:val="right"/>
      </w:pPr>
      <w:r>
        <w:t>министерства топлива,</w:t>
      </w:r>
    </w:p>
    <w:p w:rsidR="0012402B" w:rsidRDefault="0012402B">
      <w:pPr>
        <w:pStyle w:val="ConsPlusNormal"/>
        <w:jc w:val="right"/>
      </w:pPr>
      <w:r>
        <w:t xml:space="preserve">энергетики и </w:t>
      </w:r>
      <w:proofErr w:type="gramStart"/>
      <w:r>
        <w:t>тарифного</w:t>
      </w:r>
      <w:proofErr w:type="gramEnd"/>
    </w:p>
    <w:p w:rsidR="0012402B" w:rsidRDefault="0012402B">
      <w:pPr>
        <w:pStyle w:val="ConsPlusNormal"/>
        <w:jc w:val="right"/>
      </w:pPr>
      <w:r>
        <w:t>регулирования</w:t>
      </w:r>
    </w:p>
    <w:p w:rsidR="0012402B" w:rsidRDefault="0012402B">
      <w:pPr>
        <w:pStyle w:val="ConsPlusNormal"/>
        <w:jc w:val="right"/>
      </w:pPr>
      <w:r>
        <w:t>Волгоградской области</w:t>
      </w:r>
    </w:p>
    <w:p w:rsidR="0012402B" w:rsidRDefault="0012402B">
      <w:pPr>
        <w:pStyle w:val="ConsPlusNormal"/>
        <w:jc w:val="right"/>
      </w:pPr>
      <w:r>
        <w:t>от 30 июля 2012 г. N 5</w:t>
      </w: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Title"/>
        <w:jc w:val="center"/>
      </w:pPr>
      <w:r>
        <w:t>НОРМАТИВЫ</w:t>
      </w:r>
    </w:p>
    <w:p w:rsidR="0012402B" w:rsidRDefault="0012402B">
      <w:pPr>
        <w:pStyle w:val="ConsPlusTitle"/>
        <w:jc w:val="center"/>
      </w:pPr>
      <w:r>
        <w:t>ПОТРЕБЛЕНИЯ ЭЛЕКТРИЧЕСКОЙ ЭНЕРГИИ В ЖИЛЫХ ПОМЕЩЕНИЯХ</w:t>
      </w:r>
    </w:p>
    <w:p w:rsidR="0012402B" w:rsidRDefault="0012402B">
      <w:pPr>
        <w:pStyle w:val="ConsPlusTitle"/>
        <w:jc w:val="center"/>
      </w:pPr>
      <w:proofErr w:type="gramStart"/>
      <w:r>
        <w:t>МНОГОКВАРТИРНЫХ ДОМОВ (ЖИЛЫХ ПОМЕЩЕНИЯХ СПЕЦИАЛИЗИРОВАННОГО</w:t>
      </w:r>
      <w:proofErr w:type="gramEnd"/>
    </w:p>
    <w:p w:rsidR="0012402B" w:rsidRDefault="0012402B">
      <w:pPr>
        <w:pStyle w:val="ConsPlusTitle"/>
        <w:jc w:val="center"/>
      </w:pPr>
      <w:proofErr w:type="gramStart"/>
      <w:r>
        <w:t>ЖИЛИЩНОГО ФОНДА) И ЖИЛЫХ ДОМОВ</w:t>
      </w:r>
      <w:proofErr w:type="gramEnd"/>
    </w:p>
    <w:p w:rsidR="0012402B" w:rsidRDefault="0012402B">
      <w:pPr>
        <w:pStyle w:val="ConsPlusTitle"/>
        <w:jc w:val="center"/>
      </w:pPr>
      <w:r>
        <w:t>СО СТАЦИОНАРНЫМИ ЭЛЕКТРОПЛИТАМИ</w:t>
      </w: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ind w:firstLine="540"/>
        <w:jc w:val="both"/>
      </w:pPr>
      <w:r>
        <w:t xml:space="preserve">Исключены. - </w:t>
      </w:r>
      <w:hyperlink r:id="rId25" w:history="1">
        <w:r>
          <w:rPr>
            <w:color w:val="0000FF"/>
          </w:rPr>
          <w:t>Приказ</w:t>
        </w:r>
      </w:hyperlink>
      <w:r>
        <w:t xml:space="preserve"> КТР </w:t>
      </w:r>
      <w:proofErr w:type="gramStart"/>
      <w:r>
        <w:t>Волгоградской</w:t>
      </w:r>
      <w:proofErr w:type="gramEnd"/>
      <w:r>
        <w:t xml:space="preserve"> обл. от 08.04.2015 N 11/1.</w:t>
      </w: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right"/>
        <w:outlineLvl w:val="0"/>
      </w:pPr>
      <w:r>
        <w:t>Приложение 3</w:t>
      </w:r>
    </w:p>
    <w:p w:rsidR="0012402B" w:rsidRDefault="0012402B">
      <w:pPr>
        <w:pStyle w:val="ConsPlusNormal"/>
        <w:jc w:val="right"/>
      </w:pPr>
      <w:r>
        <w:t>к постановлению</w:t>
      </w:r>
    </w:p>
    <w:p w:rsidR="0012402B" w:rsidRDefault="0012402B">
      <w:pPr>
        <w:pStyle w:val="ConsPlusNormal"/>
        <w:jc w:val="right"/>
      </w:pPr>
      <w:r>
        <w:t>министерства топлива,</w:t>
      </w:r>
    </w:p>
    <w:p w:rsidR="0012402B" w:rsidRDefault="0012402B">
      <w:pPr>
        <w:pStyle w:val="ConsPlusNormal"/>
        <w:jc w:val="right"/>
      </w:pPr>
      <w:r>
        <w:t xml:space="preserve">энергетики и </w:t>
      </w:r>
      <w:proofErr w:type="gramStart"/>
      <w:r>
        <w:t>тарифного</w:t>
      </w:r>
      <w:proofErr w:type="gramEnd"/>
    </w:p>
    <w:p w:rsidR="0012402B" w:rsidRDefault="0012402B">
      <w:pPr>
        <w:pStyle w:val="ConsPlusNormal"/>
        <w:jc w:val="right"/>
      </w:pPr>
      <w:r>
        <w:lastRenderedPageBreak/>
        <w:t>регулирования</w:t>
      </w:r>
    </w:p>
    <w:p w:rsidR="0012402B" w:rsidRDefault="0012402B">
      <w:pPr>
        <w:pStyle w:val="ConsPlusNormal"/>
        <w:jc w:val="right"/>
      </w:pPr>
      <w:r>
        <w:t>Волгоградской области</w:t>
      </w:r>
    </w:p>
    <w:p w:rsidR="0012402B" w:rsidRDefault="0012402B">
      <w:pPr>
        <w:pStyle w:val="ConsPlusNormal"/>
        <w:jc w:val="right"/>
      </w:pPr>
      <w:r>
        <w:t>от 30 июля 2012 г. N 5</w:t>
      </w: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Title"/>
        <w:jc w:val="center"/>
      </w:pPr>
      <w:r>
        <w:t>НОРМАТИВЫ</w:t>
      </w:r>
    </w:p>
    <w:p w:rsidR="0012402B" w:rsidRDefault="0012402B">
      <w:pPr>
        <w:pStyle w:val="ConsPlusTitle"/>
        <w:jc w:val="center"/>
      </w:pPr>
      <w:r>
        <w:t>ПОТРЕБЛЕНИЯ ЭЛЕКТРИЧЕСКОЙ ЭНЕРГИИ В ЖИЛЫХ ПОМЕЩЕНИЯХ</w:t>
      </w:r>
    </w:p>
    <w:p w:rsidR="0012402B" w:rsidRDefault="0012402B">
      <w:pPr>
        <w:pStyle w:val="ConsPlusTitle"/>
        <w:jc w:val="center"/>
      </w:pPr>
      <w:proofErr w:type="gramStart"/>
      <w:r>
        <w:t>МНОГОКВАРТИРНЫХ ДОМОВ (ЖИЛЫХ ПОМЕЩЕНИЯХ СПЕЦИАЛИЗИРОВАННОГО</w:t>
      </w:r>
      <w:proofErr w:type="gramEnd"/>
    </w:p>
    <w:p w:rsidR="0012402B" w:rsidRDefault="0012402B">
      <w:pPr>
        <w:pStyle w:val="ConsPlusTitle"/>
        <w:jc w:val="center"/>
      </w:pPr>
      <w:proofErr w:type="gramStart"/>
      <w:r>
        <w:t>ЖИЛИЩНОГО ФОНДА) И ЖИЛЫХ ДОМОВ С ЭЛЕКТРОВОДОНАГРЕВАТЕЛЯМИ</w:t>
      </w:r>
      <w:proofErr w:type="gramEnd"/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ind w:firstLine="540"/>
        <w:jc w:val="both"/>
      </w:pPr>
      <w:proofErr w:type="gramStart"/>
      <w:r>
        <w:t>Исключены</w:t>
      </w:r>
      <w:proofErr w:type="gramEnd"/>
      <w:r>
        <w:t xml:space="preserve"> - </w:t>
      </w:r>
      <w:hyperlink r:id="rId26" w:history="1">
        <w:r>
          <w:rPr>
            <w:color w:val="0000FF"/>
          </w:rPr>
          <w:t>Приказ</w:t>
        </w:r>
      </w:hyperlink>
      <w:r>
        <w:t xml:space="preserve"> КТР Волгоградской обл. от 08.04.2015 N 11/1.</w:t>
      </w: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right"/>
        <w:outlineLvl w:val="0"/>
      </w:pPr>
      <w:r>
        <w:t>Приложение 4</w:t>
      </w:r>
    </w:p>
    <w:p w:rsidR="0012402B" w:rsidRDefault="0012402B">
      <w:pPr>
        <w:pStyle w:val="ConsPlusNormal"/>
        <w:jc w:val="right"/>
      </w:pPr>
      <w:r>
        <w:t>к постановлению</w:t>
      </w:r>
    </w:p>
    <w:p w:rsidR="0012402B" w:rsidRDefault="0012402B">
      <w:pPr>
        <w:pStyle w:val="ConsPlusNormal"/>
        <w:jc w:val="right"/>
      </w:pPr>
      <w:r>
        <w:t>министерства топлива,</w:t>
      </w:r>
    </w:p>
    <w:p w:rsidR="0012402B" w:rsidRDefault="0012402B">
      <w:pPr>
        <w:pStyle w:val="ConsPlusNormal"/>
        <w:jc w:val="right"/>
      </w:pPr>
      <w:r>
        <w:t xml:space="preserve">энергетики и </w:t>
      </w:r>
      <w:proofErr w:type="gramStart"/>
      <w:r>
        <w:t>тарифного</w:t>
      </w:r>
      <w:proofErr w:type="gramEnd"/>
    </w:p>
    <w:p w:rsidR="0012402B" w:rsidRDefault="0012402B">
      <w:pPr>
        <w:pStyle w:val="ConsPlusNormal"/>
        <w:jc w:val="right"/>
      </w:pPr>
      <w:r>
        <w:t>регулирования</w:t>
      </w:r>
    </w:p>
    <w:p w:rsidR="0012402B" w:rsidRDefault="0012402B">
      <w:pPr>
        <w:pStyle w:val="ConsPlusNormal"/>
        <w:jc w:val="right"/>
      </w:pPr>
      <w:r>
        <w:t>Волгоградской области</w:t>
      </w:r>
    </w:p>
    <w:p w:rsidR="0012402B" w:rsidRDefault="0012402B">
      <w:pPr>
        <w:pStyle w:val="ConsPlusNormal"/>
        <w:jc w:val="right"/>
      </w:pPr>
      <w:r>
        <w:t>от 30 июля 2012 г. N 5</w:t>
      </w: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Title"/>
        <w:jc w:val="center"/>
      </w:pPr>
      <w:r>
        <w:t>НОРМАТИВЫ</w:t>
      </w:r>
    </w:p>
    <w:p w:rsidR="0012402B" w:rsidRDefault="0012402B">
      <w:pPr>
        <w:pStyle w:val="ConsPlusTitle"/>
        <w:jc w:val="center"/>
      </w:pPr>
      <w:r>
        <w:t>ПОТРЕБЛЕНИЯ ЭЛЕКТРИЧЕСКОЙ ЭНЕРГИИ В ЖИЛЫХ ПОМЕЩЕНИЯХ</w:t>
      </w:r>
    </w:p>
    <w:p w:rsidR="0012402B" w:rsidRDefault="0012402B">
      <w:pPr>
        <w:pStyle w:val="ConsPlusTitle"/>
        <w:jc w:val="center"/>
      </w:pPr>
      <w:proofErr w:type="gramStart"/>
      <w:r>
        <w:t>МНОГОКВАРТИРНЫХ ДОМОВ (ЖИЛЫХ ПОМЕЩЕНИЯХ СПЕЦИАЛИЗИРОВАННОГО</w:t>
      </w:r>
      <w:proofErr w:type="gramEnd"/>
    </w:p>
    <w:p w:rsidR="0012402B" w:rsidRDefault="0012402B">
      <w:pPr>
        <w:pStyle w:val="ConsPlusTitle"/>
        <w:jc w:val="center"/>
      </w:pPr>
      <w:proofErr w:type="gramStart"/>
      <w:r>
        <w:t>ЖИЛИЩНОГО ФОНДА) И ЖИЛЫХ ДОМОВ СО СТАЦИОНАРНЫМИ</w:t>
      </w:r>
      <w:proofErr w:type="gramEnd"/>
    </w:p>
    <w:p w:rsidR="0012402B" w:rsidRDefault="0012402B">
      <w:pPr>
        <w:pStyle w:val="ConsPlusTitle"/>
        <w:jc w:val="center"/>
      </w:pPr>
      <w:r>
        <w:t>ЭЛЕКТРОПЛИТАМИ И ЭЛЕКТРОВОДОНАГРЕВАТЕЛЯМИ</w:t>
      </w: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ind w:firstLine="540"/>
        <w:jc w:val="both"/>
      </w:pPr>
      <w:r>
        <w:t xml:space="preserve">Исключены. - </w:t>
      </w:r>
      <w:hyperlink r:id="rId27" w:history="1">
        <w:r>
          <w:rPr>
            <w:color w:val="0000FF"/>
          </w:rPr>
          <w:t>Приказ</w:t>
        </w:r>
      </w:hyperlink>
      <w:r>
        <w:t xml:space="preserve"> КТР </w:t>
      </w:r>
      <w:proofErr w:type="gramStart"/>
      <w:r>
        <w:t>Волгоградской</w:t>
      </w:r>
      <w:proofErr w:type="gramEnd"/>
      <w:r>
        <w:t xml:space="preserve"> обл. от 08.04.2015 N 11/1.</w:t>
      </w: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right"/>
        <w:outlineLvl w:val="0"/>
      </w:pPr>
      <w:r>
        <w:t>Приложение 5</w:t>
      </w:r>
    </w:p>
    <w:p w:rsidR="0012402B" w:rsidRDefault="0012402B">
      <w:pPr>
        <w:pStyle w:val="ConsPlusNormal"/>
        <w:jc w:val="right"/>
      </w:pPr>
      <w:r>
        <w:t>к постановлению</w:t>
      </w:r>
    </w:p>
    <w:p w:rsidR="0012402B" w:rsidRDefault="0012402B">
      <w:pPr>
        <w:pStyle w:val="ConsPlusNormal"/>
        <w:jc w:val="right"/>
      </w:pPr>
      <w:r>
        <w:t>министерства топлива,</w:t>
      </w:r>
    </w:p>
    <w:p w:rsidR="0012402B" w:rsidRDefault="0012402B">
      <w:pPr>
        <w:pStyle w:val="ConsPlusNormal"/>
        <w:jc w:val="right"/>
      </w:pPr>
      <w:r>
        <w:t xml:space="preserve">энергетики и </w:t>
      </w:r>
      <w:proofErr w:type="gramStart"/>
      <w:r>
        <w:t>тарифного</w:t>
      </w:r>
      <w:proofErr w:type="gramEnd"/>
    </w:p>
    <w:p w:rsidR="0012402B" w:rsidRDefault="0012402B">
      <w:pPr>
        <w:pStyle w:val="ConsPlusNormal"/>
        <w:jc w:val="right"/>
      </w:pPr>
      <w:r>
        <w:t>регулирования</w:t>
      </w:r>
    </w:p>
    <w:p w:rsidR="0012402B" w:rsidRDefault="0012402B">
      <w:pPr>
        <w:pStyle w:val="ConsPlusNormal"/>
        <w:jc w:val="right"/>
      </w:pPr>
      <w:r>
        <w:t>Волгоградской области</w:t>
      </w:r>
    </w:p>
    <w:p w:rsidR="0012402B" w:rsidRDefault="0012402B">
      <w:pPr>
        <w:pStyle w:val="ConsPlusNormal"/>
        <w:jc w:val="right"/>
      </w:pPr>
      <w:r>
        <w:t>от 30 июля 2012 г. N 5</w:t>
      </w: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Title"/>
        <w:jc w:val="center"/>
      </w:pPr>
      <w:r>
        <w:t>НОРМАТИВЫ</w:t>
      </w:r>
    </w:p>
    <w:p w:rsidR="0012402B" w:rsidRDefault="0012402B">
      <w:pPr>
        <w:pStyle w:val="ConsPlusTitle"/>
        <w:jc w:val="center"/>
      </w:pPr>
      <w:r>
        <w:t>ПОТРЕБЛЕНИЯ ЭЛЕКТРИЧЕСКОЙ ЭНЕРГИИ НА ОБЩЕДОМОВЫЕ НУЖДЫ</w:t>
      </w: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ind w:firstLine="540"/>
        <w:jc w:val="both"/>
      </w:pPr>
      <w:r>
        <w:t xml:space="preserve">Исключены. - </w:t>
      </w:r>
      <w:hyperlink r:id="rId28" w:history="1">
        <w:r>
          <w:rPr>
            <w:color w:val="0000FF"/>
          </w:rPr>
          <w:t>Приказ</w:t>
        </w:r>
      </w:hyperlink>
      <w:r>
        <w:t xml:space="preserve"> КТР </w:t>
      </w:r>
      <w:proofErr w:type="gramStart"/>
      <w:r>
        <w:t>Волгоградской</w:t>
      </w:r>
      <w:proofErr w:type="gramEnd"/>
      <w:r>
        <w:t xml:space="preserve"> обл. от 08.04.2015 N 11/1.</w:t>
      </w: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right"/>
        <w:outlineLvl w:val="0"/>
      </w:pPr>
      <w:r>
        <w:t>Приложение 6</w:t>
      </w:r>
    </w:p>
    <w:p w:rsidR="0012402B" w:rsidRDefault="0012402B">
      <w:pPr>
        <w:pStyle w:val="ConsPlusNormal"/>
        <w:jc w:val="right"/>
      </w:pPr>
      <w:r>
        <w:t>к постановлению</w:t>
      </w:r>
    </w:p>
    <w:p w:rsidR="0012402B" w:rsidRDefault="0012402B">
      <w:pPr>
        <w:pStyle w:val="ConsPlusNormal"/>
        <w:jc w:val="right"/>
      </w:pPr>
      <w:r>
        <w:lastRenderedPageBreak/>
        <w:t>министерства топлива,</w:t>
      </w:r>
    </w:p>
    <w:p w:rsidR="0012402B" w:rsidRDefault="0012402B">
      <w:pPr>
        <w:pStyle w:val="ConsPlusNormal"/>
        <w:jc w:val="right"/>
      </w:pPr>
      <w:r>
        <w:t xml:space="preserve">энергетики и </w:t>
      </w:r>
      <w:proofErr w:type="gramStart"/>
      <w:r>
        <w:t>тарифного</w:t>
      </w:r>
      <w:proofErr w:type="gramEnd"/>
    </w:p>
    <w:p w:rsidR="0012402B" w:rsidRDefault="0012402B">
      <w:pPr>
        <w:pStyle w:val="ConsPlusNormal"/>
        <w:jc w:val="right"/>
      </w:pPr>
      <w:r>
        <w:t>регулирования</w:t>
      </w:r>
    </w:p>
    <w:p w:rsidR="0012402B" w:rsidRDefault="0012402B">
      <w:pPr>
        <w:pStyle w:val="ConsPlusNormal"/>
        <w:jc w:val="right"/>
      </w:pPr>
      <w:r>
        <w:t>Волгоградской области</w:t>
      </w:r>
    </w:p>
    <w:p w:rsidR="0012402B" w:rsidRDefault="0012402B">
      <w:pPr>
        <w:pStyle w:val="ConsPlusNormal"/>
        <w:jc w:val="right"/>
      </w:pPr>
      <w:r>
        <w:t>от 30 июля 2012 г. N 5</w:t>
      </w: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Title"/>
        <w:jc w:val="center"/>
      </w:pPr>
      <w:r>
        <w:t>НОРМАТИВЫ</w:t>
      </w:r>
    </w:p>
    <w:p w:rsidR="0012402B" w:rsidRDefault="0012402B">
      <w:pPr>
        <w:pStyle w:val="ConsPlusTitle"/>
        <w:jc w:val="center"/>
      </w:pPr>
      <w:r>
        <w:t>ПОТРЕБЛЕНИЯ ЭЛЕКТРИЧЕСКОЙ ЭНЕРГИИ ПРИ ИСПОЛЬЗОВАНИИ</w:t>
      </w:r>
    </w:p>
    <w:p w:rsidR="0012402B" w:rsidRDefault="0012402B">
      <w:pPr>
        <w:pStyle w:val="ConsPlusTitle"/>
        <w:jc w:val="center"/>
      </w:pPr>
      <w:r>
        <w:t>ЗЕМЕЛЬНОГО УЧАСТКА И НАДВОРНЫХ ПОСТРОЕК</w:t>
      </w: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ind w:firstLine="540"/>
        <w:jc w:val="both"/>
      </w:pPr>
      <w:r>
        <w:t xml:space="preserve">Исключены. - </w:t>
      </w:r>
      <w:hyperlink r:id="rId29" w:history="1">
        <w:r>
          <w:rPr>
            <w:color w:val="0000FF"/>
          </w:rPr>
          <w:t>Приказ</w:t>
        </w:r>
      </w:hyperlink>
      <w:r>
        <w:t xml:space="preserve"> КТР </w:t>
      </w:r>
      <w:proofErr w:type="gramStart"/>
      <w:r>
        <w:t>Волгоградской</w:t>
      </w:r>
      <w:proofErr w:type="gramEnd"/>
      <w:r>
        <w:t xml:space="preserve"> обл. от 08.04.2015 N 11/1.</w:t>
      </w: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right"/>
        <w:outlineLvl w:val="0"/>
      </w:pPr>
      <w:r>
        <w:t>Приложение 1</w:t>
      </w: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Title"/>
        <w:jc w:val="center"/>
      </w:pPr>
      <w:bookmarkStart w:id="0" w:name="P156"/>
      <w:bookmarkEnd w:id="0"/>
      <w:r>
        <w:t>НОРМАТИВЫ</w:t>
      </w:r>
    </w:p>
    <w:p w:rsidR="0012402B" w:rsidRDefault="0012402B">
      <w:pPr>
        <w:pStyle w:val="ConsPlusTitle"/>
        <w:jc w:val="center"/>
      </w:pPr>
      <w:r>
        <w:t>ПОТРЕБЛЕНИЯ ЭЛЕКТРИЧЕСКОЙ ЭНЕРГИИ В ЖИЛЫХ ПОМЕЩЕНИЯХ</w:t>
      </w:r>
    </w:p>
    <w:p w:rsidR="0012402B" w:rsidRDefault="0012402B">
      <w:pPr>
        <w:pStyle w:val="ConsPlusTitle"/>
        <w:jc w:val="center"/>
      </w:pPr>
      <w:proofErr w:type="gramStart"/>
      <w:r>
        <w:t>МНОГОКВАРТИРНЫХ ДОМОВ (ЖИЛЫХ ПОМЕЩЕНИЯХ СПЕЦИАЛИЗИРОВАННОГО</w:t>
      </w:r>
      <w:proofErr w:type="gramEnd"/>
    </w:p>
    <w:p w:rsidR="0012402B" w:rsidRDefault="0012402B">
      <w:pPr>
        <w:pStyle w:val="ConsPlusTitle"/>
        <w:jc w:val="center"/>
      </w:pPr>
      <w:proofErr w:type="gramStart"/>
      <w:r>
        <w:t>ЖИЛИЩНОГО ФОНДА) И ЖИЛЫХ ДОМОВ</w:t>
      </w:r>
      <w:proofErr w:type="gramEnd"/>
    </w:p>
    <w:p w:rsidR="0012402B" w:rsidRDefault="0012402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2402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2402B" w:rsidRDefault="0012402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2402B" w:rsidRDefault="0012402B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(введены </w:t>
            </w:r>
            <w:hyperlink r:id="rId30" w:history="1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КТР Волгоградской обл.</w:t>
            </w:r>
            <w:proofErr w:type="gramEnd"/>
          </w:p>
          <w:p w:rsidR="0012402B" w:rsidRDefault="0012402B">
            <w:pPr>
              <w:pStyle w:val="ConsPlusNormal"/>
              <w:jc w:val="center"/>
            </w:pPr>
            <w:r>
              <w:rPr>
                <w:color w:val="392C69"/>
              </w:rPr>
              <w:t>от 08.04.2015 N 11/1)</w:t>
            </w:r>
          </w:p>
        </w:tc>
      </w:tr>
    </w:tbl>
    <w:p w:rsidR="0012402B" w:rsidRDefault="0012402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1417"/>
        <w:gridCol w:w="1417"/>
        <w:gridCol w:w="1417"/>
        <w:gridCol w:w="1417"/>
        <w:gridCol w:w="1417"/>
      </w:tblGrid>
      <w:tr w:rsidR="0012402B">
        <w:tc>
          <w:tcPr>
            <w:tcW w:w="1984" w:type="dxa"/>
            <w:vMerge w:val="restart"/>
          </w:tcPr>
          <w:p w:rsidR="0012402B" w:rsidRDefault="0012402B">
            <w:pPr>
              <w:pStyle w:val="ConsPlusNormal"/>
              <w:jc w:val="center"/>
            </w:pPr>
            <w:r>
              <w:t>Количество комнат в квартире</w:t>
            </w:r>
          </w:p>
        </w:tc>
        <w:tc>
          <w:tcPr>
            <w:tcW w:w="7085" w:type="dxa"/>
            <w:gridSpan w:val="5"/>
          </w:tcPr>
          <w:p w:rsidR="0012402B" w:rsidRDefault="0012402B">
            <w:pPr>
              <w:pStyle w:val="ConsPlusNormal"/>
              <w:jc w:val="center"/>
            </w:pPr>
            <w:r>
              <w:t>Норматив (кВт</w:t>
            </w:r>
            <w:proofErr w:type="gramStart"/>
            <w:r>
              <w:t>.ч</w:t>
            </w:r>
            <w:proofErr w:type="gramEnd"/>
            <w:r>
              <w:t xml:space="preserve"> /(чел. х мес.))</w:t>
            </w:r>
          </w:p>
        </w:tc>
      </w:tr>
      <w:tr w:rsidR="0012402B">
        <w:tc>
          <w:tcPr>
            <w:tcW w:w="1984" w:type="dxa"/>
            <w:vMerge/>
          </w:tcPr>
          <w:p w:rsidR="0012402B" w:rsidRDefault="0012402B"/>
        </w:tc>
        <w:tc>
          <w:tcPr>
            <w:tcW w:w="7085" w:type="dxa"/>
            <w:gridSpan w:val="5"/>
          </w:tcPr>
          <w:p w:rsidR="0012402B" w:rsidRDefault="0012402B">
            <w:pPr>
              <w:pStyle w:val="ConsPlusNormal"/>
              <w:jc w:val="center"/>
            </w:pPr>
            <w:r>
              <w:t>Количество граждан, проживающих (зарегистрированных) в жилом помещении, чел.</w:t>
            </w:r>
          </w:p>
        </w:tc>
      </w:tr>
      <w:tr w:rsidR="0012402B">
        <w:tc>
          <w:tcPr>
            <w:tcW w:w="1984" w:type="dxa"/>
            <w:vMerge/>
          </w:tcPr>
          <w:p w:rsidR="0012402B" w:rsidRDefault="0012402B"/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5 и более</w:t>
            </w:r>
          </w:p>
        </w:tc>
      </w:tr>
      <w:tr w:rsidR="0012402B">
        <w:tc>
          <w:tcPr>
            <w:tcW w:w="1984" w:type="dxa"/>
          </w:tcPr>
          <w:p w:rsidR="0012402B" w:rsidRDefault="0012402B">
            <w:pPr>
              <w:pStyle w:val="ConsPlusNormal"/>
            </w:pPr>
            <w:r>
              <w:t>1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42</w:t>
            </w:r>
          </w:p>
        </w:tc>
      </w:tr>
      <w:tr w:rsidR="0012402B">
        <w:tc>
          <w:tcPr>
            <w:tcW w:w="1984" w:type="dxa"/>
          </w:tcPr>
          <w:p w:rsidR="0012402B" w:rsidRDefault="0012402B">
            <w:pPr>
              <w:pStyle w:val="ConsPlusNormal"/>
            </w:pPr>
            <w:r>
              <w:t>2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159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54</w:t>
            </w:r>
          </w:p>
        </w:tc>
      </w:tr>
      <w:tr w:rsidR="0012402B">
        <w:tc>
          <w:tcPr>
            <w:tcW w:w="1984" w:type="dxa"/>
          </w:tcPr>
          <w:p w:rsidR="0012402B" w:rsidRDefault="0012402B">
            <w:pPr>
              <w:pStyle w:val="ConsPlusNormal"/>
            </w:pPr>
            <w:r>
              <w:t>3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61</w:t>
            </w:r>
          </w:p>
        </w:tc>
      </w:tr>
      <w:tr w:rsidR="0012402B">
        <w:tc>
          <w:tcPr>
            <w:tcW w:w="1984" w:type="dxa"/>
          </w:tcPr>
          <w:p w:rsidR="0012402B" w:rsidRDefault="0012402B">
            <w:pPr>
              <w:pStyle w:val="ConsPlusNormal"/>
            </w:pPr>
            <w:r>
              <w:t>4 и более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66</w:t>
            </w:r>
          </w:p>
        </w:tc>
      </w:tr>
    </w:tbl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right"/>
        <w:outlineLvl w:val="0"/>
      </w:pPr>
      <w:r>
        <w:t>Приложение 2</w:t>
      </w: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Title"/>
        <w:jc w:val="center"/>
      </w:pPr>
      <w:r>
        <w:t>НОРМАТИВЫ</w:t>
      </w:r>
    </w:p>
    <w:p w:rsidR="0012402B" w:rsidRDefault="0012402B">
      <w:pPr>
        <w:pStyle w:val="ConsPlusTitle"/>
        <w:jc w:val="center"/>
      </w:pPr>
      <w:r>
        <w:t>ПОТРЕБЛЕНИЯ ЭЛЕКТРИЧЕСКОЙ ЭНЕРГИИ В ЖИЛЫХ ПОМЕЩЕНИЯХ</w:t>
      </w:r>
    </w:p>
    <w:p w:rsidR="0012402B" w:rsidRDefault="0012402B">
      <w:pPr>
        <w:pStyle w:val="ConsPlusTitle"/>
        <w:jc w:val="center"/>
      </w:pPr>
      <w:proofErr w:type="gramStart"/>
      <w:r>
        <w:t>МНОГОКВАРТИРНЫХ ДОМОВ (ЖИЛЫХ ПОМЕЩЕНИЯХ СПЕЦИАЛИЗИРОВАННОГО</w:t>
      </w:r>
      <w:proofErr w:type="gramEnd"/>
    </w:p>
    <w:p w:rsidR="0012402B" w:rsidRDefault="0012402B">
      <w:pPr>
        <w:pStyle w:val="ConsPlusTitle"/>
        <w:jc w:val="center"/>
      </w:pPr>
      <w:proofErr w:type="gramStart"/>
      <w:r>
        <w:t>ЖИЛИЩНОГО ФОНДА) И ЖИЛЫХ ДОМОВ ПРИ НАЛИЧИИ ТЕХНИЧЕСКОЙ</w:t>
      </w:r>
      <w:proofErr w:type="gramEnd"/>
    </w:p>
    <w:p w:rsidR="0012402B" w:rsidRDefault="0012402B">
      <w:pPr>
        <w:pStyle w:val="ConsPlusTitle"/>
        <w:jc w:val="center"/>
      </w:pPr>
      <w:r>
        <w:t xml:space="preserve">ВОЗМОЖНОСТИ УСТАНОВКИ </w:t>
      </w:r>
      <w:proofErr w:type="gramStart"/>
      <w:r>
        <w:t>ИНДИВИДУАЛЬНЫХ</w:t>
      </w:r>
      <w:proofErr w:type="gramEnd"/>
      <w:r>
        <w:t xml:space="preserve"> ИЛИ ОБЩИХ</w:t>
      </w:r>
    </w:p>
    <w:p w:rsidR="0012402B" w:rsidRDefault="0012402B">
      <w:pPr>
        <w:pStyle w:val="ConsPlusTitle"/>
        <w:jc w:val="center"/>
      </w:pPr>
      <w:r>
        <w:lastRenderedPageBreak/>
        <w:t>(КВАРТИРНЫХ) ПРИБОРОВ УЧЕТА</w:t>
      </w: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ind w:firstLine="540"/>
        <w:jc w:val="both"/>
      </w:pPr>
      <w:r>
        <w:t xml:space="preserve">Исключены с 6 июля 2016 года. - </w:t>
      </w:r>
      <w:hyperlink r:id="rId31" w:history="1">
        <w:r>
          <w:rPr>
            <w:color w:val="0000FF"/>
          </w:rPr>
          <w:t>Приказ</w:t>
        </w:r>
      </w:hyperlink>
      <w:r>
        <w:t xml:space="preserve"> КТР </w:t>
      </w:r>
      <w:proofErr w:type="gramStart"/>
      <w:r>
        <w:t>Волгоградской</w:t>
      </w:r>
      <w:proofErr w:type="gramEnd"/>
      <w:r>
        <w:t xml:space="preserve"> обл. от 06.07.2016 N 26/6.</w:t>
      </w: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right"/>
        <w:outlineLvl w:val="0"/>
      </w:pPr>
      <w:r>
        <w:t xml:space="preserve">Приложение </w:t>
      </w:r>
      <w:hyperlink r:id="rId32" w:history="1">
        <w:r>
          <w:rPr>
            <w:color w:val="0000FF"/>
          </w:rPr>
          <w:t>2</w:t>
        </w:r>
      </w:hyperlink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Title"/>
        <w:jc w:val="center"/>
      </w:pPr>
      <w:r>
        <w:t>НОРМАТИВЫ</w:t>
      </w:r>
    </w:p>
    <w:p w:rsidR="0012402B" w:rsidRDefault="0012402B">
      <w:pPr>
        <w:pStyle w:val="ConsPlusTitle"/>
        <w:jc w:val="center"/>
      </w:pPr>
      <w:r>
        <w:t>ПОТРЕБЛЕНИЯ ЭЛЕКТРИЧЕСКОЙ ЭНЕРГИИ В ЖИЛЫХ ПОМЕЩЕНИЯХ</w:t>
      </w:r>
    </w:p>
    <w:p w:rsidR="0012402B" w:rsidRDefault="0012402B">
      <w:pPr>
        <w:pStyle w:val="ConsPlusTitle"/>
        <w:jc w:val="center"/>
      </w:pPr>
      <w:proofErr w:type="gramStart"/>
      <w:r>
        <w:t>МНОГОКВАРТИРНЫХ ДОМОВ (ЖИЛЫХ ПОМЕЩЕНИЯХ СПЕЦИАЛИЗИРОВАННОГО</w:t>
      </w:r>
      <w:proofErr w:type="gramEnd"/>
    </w:p>
    <w:p w:rsidR="0012402B" w:rsidRDefault="0012402B">
      <w:pPr>
        <w:pStyle w:val="ConsPlusTitle"/>
        <w:jc w:val="center"/>
      </w:pPr>
      <w:proofErr w:type="gramStart"/>
      <w:r>
        <w:t>ЖИЛИЩНОГО ФОНДА) И ЖИЛЫХ ДОМОВ СО СТАЦИОНАРНЫМИ</w:t>
      </w:r>
      <w:proofErr w:type="gramEnd"/>
    </w:p>
    <w:p w:rsidR="0012402B" w:rsidRDefault="0012402B">
      <w:pPr>
        <w:pStyle w:val="ConsPlusTitle"/>
        <w:jc w:val="center"/>
      </w:pPr>
      <w:r>
        <w:t>ЭЛЕКТРОПЛИТАМИ</w:t>
      </w:r>
    </w:p>
    <w:p w:rsidR="0012402B" w:rsidRDefault="0012402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2402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2402B" w:rsidRDefault="0012402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2402B" w:rsidRDefault="0012402B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(введены </w:t>
            </w:r>
            <w:hyperlink r:id="rId33" w:history="1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КТР Волгоградской обл.</w:t>
            </w:r>
            <w:proofErr w:type="gramEnd"/>
          </w:p>
          <w:p w:rsidR="0012402B" w:rsidRDefault="0012402B">
            <w:pPr>
              <w:pStyle w:val="ConsPlusNormal"/>
              <w:jc w:val="center"/>
            </w:pPr>
            <w:r>
              <w:rPr>
                <w:color w:val="392C69"/>
              </w:rPr>
              <w:t>от 08.04.2015 N 11/1)</w:t>
            </w:r>
          </w:p>
        </w:tc>
      </w:tr>
    </w:tbl>
    <w:p w:rsidR="0012402B" w:rsidRDefault="0012402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1417"/>
        <w:gridCol w:w="1417"/>
        <w:gridCol w:w="1417"/>
        <w:gridCol w:w="1417"/>
        <w:gridCol w:w="1417"/>
      </w:tblGrid>
      <w:tr w:rsidR="0012402B">
        <w:tc>
          <w:tcPr>
            <w:tcW w:w="1984" w:type="dxa"/>
            <w:vMerge w:val="restart"/>
          </w:tcPr>
          <w:p w:rsidR="0012402B" w:rsidRDefault="0012402B">
            <w:pPr>
              <w:pStyle w:val="ConsPlusNormal"/>
              <w:jc w:val="center"/>
            </w:pPr>
            <w:r>
              <w:t>Количество комнат в квартире</w:t>
            </w:r>
          </w:p>
        </w:tc>
        <w:tc>
          <w:tcPr>
            <w:tcW w:w="7085" w:type="dxa"/>
            <w:gridSpan w:val="5"/>
          </w:tcPr>
          <w:p w:rsidR="0012402B" w:rsidRDefault="0012402B">
            <w:pPr>
              <w:pStyle w:val="ConsPlusNormal"/>
              <w:jc w:val="center"/>
            </w:pPr>
            <w:r>
              <w:t>Норматив (кВт</w:t>
            </w:r>
            <w:proofErr w:type="gramStart"/>
            <w:r>
              <w:t>.ч</w:t>
            </w:r>
            <w:proofErr w:type="gramEnd"/>
            <w:r>
              <w:t xml:space="preserve"> /(чел. х мес.))</w:t>
            </w:r>
          </w:p>
        </w:tc>
      </w:tr>
      <w:tr w:rsidR="0012402B">
        <w:tc>
          <w:tcPr>
            <w:tcW w:w="1984" w:type="dxa"/>
            <w:vMerge/>
          </w:tcPr>
          <w:p w:rsidR="0012402B" w:rsidRDefault="0012402B"/>
        </w:tc>
        <w:tc>
          <w:tcPr>
            <w:tcW w:w="7085" w:type="dxa"/>
            <w:gridSpan w:val="5"/>
          </w:tcPr>
          <w:p w:rsidR="0012402B" w:rsidRDefault="0012402B">
            <w:pPr>
              <w:pStyle w:val="ConsPlusNormal"/>
              <w:jc w:val="center"/>
            </w:pPr>
            <w:r>
              <w:t>Количество граждан, проживающих (зарегистрированных) в жилом помещении, чел.</w:t>
            </w:r>
          </w:p>
        </w:tc>
      </w:tr>
      <w:tr w:rsidR="0012402B">
        <w:tc>
          <w:tcPr>
            <w:tcW w:w="1984" w:type="dxa"/>
            <w:vMerge/>
          </w:tcPr>
          <w:p w:rsidR="0012402B" w:rsidRDefault="0012402B"/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5 и более</w:t>
            </w:r>
          </w:p>
        </w:tc>
      </w:tr>
      <w:tr w:rsidR="0012402B">
        <w:tc>
          <w:tcPr>
            <w:tcW w:w="1984" w:type="dxa"/>
          </w:tcPr>
          <w:p w:rsidR="0012402B" w:rsidRDefault="0012402B">
            <w:pPr>
              <w:pStyle w:val="ConsPlusNormal"/>
            </w:pPr>
            <w:r>
              <w:t>1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173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59</w:t>
            </w:r>
          </w:p>
        </w:tc>
      </w:tr>
      <w:tr w:rsidR="0012402B">
        <w:tc>
          <w:tcPr>
            <w:tcW w:w="1984" w:type="dxa"/>
          </w:tcPr>
          <w:p w:rsidR="0012402B" w:rsidRDefault="0012402B">
            <w:pPr>
              <w:pStyle w:val="ConsPlusNormal"/>
            </w:pPr>
            <w:r>
              <w:t>2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204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70</w:t>
            </w:r>
          </w:p>
        </w:tc>
      </w:tr>
      <w:tr w:rsidR="0012402B">
        <w:tc>
          <w:tcPr>
            <w:tcW w:w="1984" w:type="dxa"/>
          </w:tcPr>
          <w:p w:rsidR="0012402B" w:rsidRDefault="0012402B">
            <w:pPr>
              <w:pStyle w:val="ConsPlusNormal"/>
            </w:pPr>
            <w:r>
              <w:t>3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224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139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76</w:t>
            </w:r>
          </w:p>
        </w:tc>
      </w:tr>
      <w:tr w:rsidR="0012402B">
        <w:tc>
          <w:tcPr>
            <w:tcW w:w="1984" w:type="dxa"/>
          </w:tcPr>
          <w:p w:rsidR="0012402B" w:rsidRDefault="0012402B">
            <w:pPr>
              <w:pStyle w:val="ConsPlusNormal"/>
            </w:pPr>
            <w:r>
              <w:t>4 и более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114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81</w:t>
            </w:r>
          </w:p>
        </w:tc>
      </w:tr>
    </w:tbl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right"/>
        <w:outlineLvl w:val="0"/>
      </w:pPr>
      <w:r>
        <w:t>Приложение 4</w:t>
      </w: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Title"/>
        <w:jc w:val="center"/>
      </w:pPr>
      <w:r>
        <w:t>НОРМАТИВЫ</w:t>
      </w:r>
    </w:p>
    <w:p w:rsidR="0012402B" w:rsidRDefault="0012402B">
      <w:pPr>
        <w:pStyle w:val="ConsPlusTitle"/>
        <w:jc w:val="center"/>
      </w:pPr>
      <w:r>
        <w:t>ПОТРЕБЛЕНИЯ ЭЛЕКТРИЧЕСКОЙ ЭНЕРГИИ В ЖИЛЫХ ПОМЕЩЕНИЯХ</w:t>
      </w:r>
    </w:p>
    <w:p w:rsidR="0012402B" w:rsidRDefault="0012402B">
      <w:pPr>
        <w:pStyle w:val="ConsPlusTitle"/>
        <w:jc w:val="center"/>
      </w:pPr>
      <w:proofErr w:type="gramStart"/>
      <w:r>
        <w:t>МНОГОКВАРТИРНЫХ ДОМОВ (ЖИЛЫХ ПОМЕЩЕНИЯХ СПЕЦИАЛИЗИРОВАННОГО</w:t>
      </w:r>
      <w:proofErr w:type="gramEnd"/>
    </w:p>
    <w:p w:rsidR="0012402B" w:rsidRDefault="0012402B">
      <w:pPr>
        <w:pStyle w:val="ConsPlusTitle"/>
        <w:jc w:val="center"/>
      </w:pPr>
      <w:proofErr w:type="gramStart"/>
      <w:r>
        <w:t>ЖИЛИЩНОГО ФОНДА) И ЖИЛЫХ ДОМОВ СО СТАЦИОНАРНЫМИ</w:t>
      </w:r>
      <w:proofErr w:type="gramEnd"/>
    </w:p>
    <w:p w:rsidR="0012402B" w:rsidRDefault="0012402B">
      <w:pPr>
        <w:pStyle w:val="ConsPlusTitle"/>
        <w:jc w:val="center"/>
      </w:pPr>
      <w:r>
        <w:t>ЭЛЕКТРОПЛИТАМИ ПРИ НАЛИЧИИ ТЕХНИЧЕСКОЙ ВОЗМОЖНОСТИ УСТАНОВКИ</w:t>
      </w:r>
    </w:p>
    <w:p w:rsidR="0012402B" w:rsidRDefault="0012402B">
      <w:pPr>
        <w:pStyle w:val="ConsPlusTitle"/>
        <w:jc w:val="center"/>
      </w:pPr>
      <w:r>
        <w:t>ИНДИВИДУАЛЬНЫХ ИЛИ ОБЩИХ (КВАРТИРНЫХ) ПРИБОРОВ УЧЕТА</w:t>
      </w: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ind w:firstLine="540"/>
        <w:jc w:val="both"/>
      </w:pPr>
      <w:r>
        <w:t xml:space="preserve">Исключены с 6 июля 2016 года. - </w:t>
      </w:r>
      <w:hyperlink r:id="rId34" w:history="1">
        <w:r>
          <w:rPr>
            <w:color w:val="0000FF"/>
          </w:rPr>
          <w:t>Приказ</w:t>
        </w:r>
      </w:hyperlink>
      <w:r>
        <w:t xml:space="preserve"> КТР </w:t>
      </w:r>
      <w:proofErr w:type="gramStart"/>
      <w:r>
        <w:t>Волгоградской</w:t>
      </w:r>
      <w:proofErr w:type="gramEnd"/>
      <w:r>
        <w:t xml:space="preserve"> обл. от 06.07.2016 N 26/6.</w:t>
      </w: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right"/>
        <w:outlineLvl w:val="0"/>
      </w:pPr>
      <w:r>
        <w:t xml:space="preserve">Приложение </w:t>
      </w:r>
      <w:hyperlink r:id="rId35" w:history="1">
        <w:r>
          <w:rPr>
            <w:color w:val="0000FF"/>
          </w:rPr>
          <w:t>3</w:t>
        </w:r>
      </w:hyperlink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Title"/>
        <w:jc w:val="center"/>
      </w:pPr>
      <w:r>
        <w:t>НОРМАТИВЫ</w:t>
      </w:r>
    </w:p>
    <w:p w:rsidR="0012402B" w:rsidRDefault="0012402B">
      <w:pPr>
        <w:pStyle w:val="ConsPlusTitle"/>
        <w:jc w:val="center"/>
      </w:pPr>
      <w:r>
        <w:t>ПОТРЕБЛЕНИЯ ЭЛЕКТРИЧЕСКОЙ ЭНЕРГИИ В ЖИЛЫХ ПОМЕЩЕНИЯХ</w:t>
      </w:r>
    </w:p>
    <w:p w:rsidR="0012402B" w:rsidRDefault="0012402B">
      <w:pPr>
        <w:pStyle w:val="ConsPlusTitle"/>
        <w:jc w:val="center"/>
      </w:pPr>
      <w:proofErr w:type="gramStart"/>
      <w:r>
        <w:t>МНОГОКВАРТИРНЫХ ДОМОВ (ЖИЛЫХ ПОМЕЩЕНИЯХ СПЕЦИАЛИЗИРОВАННОГО</w:t>
      </w:r>
      <w:proofErr w:type="gramEnd"/>
    </w:p>
    <w:p w:rsidR="0012402B" w:rsidRDefault="0012402B">
      <w:pPr>
        <w:pStyle w:val="ConsPlusTitle"/>
        <w:jc w:val="center"/>
      </w:pPr>
      <w:proofErr w:type="gramStart"/>
      <w:r>
        <w:t>ЖИЛИЩНОГО ФОНДА) И ЖИЛЫХ ДОМОВ С ЭЛЕКТРОВОДОНАГРЕВАТЕЛЯМИ</w:t>
      </w:r>
      <w:proofErr w:type="gramEnd"/>
    </w:p>
    <w:p w:rsidR="0012402B" w:rsidRDefault="0012402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2402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2402B" w:rsidRDefault="0012402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2402B" w:rsidRDefault="0012402B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(введены </w:t>
            </w:r>
            <w:hyperlink r:id="rId36" w:history="1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КТР Волгоградской обл.</w:t>
            </w:r>
            <w:proofErr w:type="gramEnd"/>
          </w:p>
          <w:p w:rsidR="0012402B" w:rsidRDefault="0012402B">
            <w:pPr>
              <w:pStyle w:val="ConsPlusNormal"/>
              <w:jc w:val="center"/>
            </w:pPr>
            <w:r>
              <w:rPr>
                <w:color w:val="392C69"/>
              </w:rPr>
              <w:t>от 08.04.2015 N 11/1)</w:t>
            </w:r>
          </w:p>
        </w:tc>
      </w:tr>
    </w:tbl>
    <w:p w:rsidR="0012402B" w:rsidRDefault="0012402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1417"/>
        <w:gridCol w:w="1417"/>
        <w:gridCol w:w="1417"/>
        <w:gridCol w:w="1417"/>
        <w:gridCol w:w="1417"/>
      </w:tblGrid>
      <w:tr w:rsidR="0012402B">
        <w:tc>
          <w:tcPr>
            <w:tcW w:w="1984" w:type="dxa"/>
            <w:vMerge w:val="restart"/>
          </w:tcPr>
          <w:p w:rsidR="0012402B" w:rsidRDefault="0012402B">
            <w:pPr>
              <w:pStyle w:val="ConsPlusNormal"/>
              <w:jc w:val="center"/>
            </w:pPr>
            <w:r>
              <w:t>Количество комнат в квартире</w:t>
            </w:r>
          </w:p>
        </w:tc>
        <w:tc>
          <w:tcPr>
            <w:tcW w:w="7085" w:type="dxa"/>
            <w:gridSpan w:val="5"/>
          </w:tcPr>
          <w:p w:rsidR="0012402B" w:rsidRDefault="0012402B">
            <w:pPr>
              <w:pStyle w:val="ConsPlusNormal"/>
              <w:jc w:val="center"/>
            </w:pPr>
            <w:r>
              <w:t>Норматив (кВт</w:t>
            </w:r>
            <w:proofErr w:type="gramStart"/>
            <w:r>
              <w:t>.ч</w:t>
            </w:r>
            <w:proofErr w:type="gramEnd"/>
            <w:r>
              <w:t xml:space="preserve"> /(чел. х мес.))</w:t>
            </w:r>
          </w:p>
        </w:tc>
      </w:tr>
      <w:tr w:rsidR="0012402B">
        <w:tc>
          <w:tcPr>
            <w:tcW w:w="1984" w:type="dxa"/>
            <w:vMerge/>
          </w:tcPr>
          <w:p w:rsidR="0012402B" w:rsidRDefault="0012402B"/>
        </w:tc>
        <w:tc>
          <w:tcPr>
            <w:tcW w:w="7085" w:type="dxa"/>
            <w:gridSpan w:val="5"/>
          </w:tcPr>
          <w:p w:rsidR="0012402B" w:rsidRDefault="0012402B">
            <w:pPr>
              <w:pStyle w:val="ConsPlusNormal"/>
              <w:jc w:val="center"/>
            </w:pPr>
            <w:r>
              <w:t>Количество граждан, проживающих (зарегистрированных) в жилом помещении, чел.</w:t>
            </w:r>
          </w:p>
        </w:tc>
      </w:tr>
      <w:tr w:rsidR="0012402B">
        <w:tc>
          <w:tcPr>
            <w:tcW w:w="1984" w:type="dxa"/>
            <w:vMerge/>
          </w:tcPr>
          <w:p w:rsidR="0012402B" w:rsidRDefault="0012402B"/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5 и более</w:t>
            </w:r>
          </w:p>
        </w:tc>
      </w:tr>
      <w:tr w:rsidR="0012402B">
        <w:tc>
          <w:tcPr>
            <w:tcW w:w="1984" w:type="dxa"/>
          </w:tcPr>
          <w:p w:rsidR="0012402B" w:rsidRDefault="0012402B">
            <w:pPr>
              <w:pStyle w:val="ConsPlusNormal"/>
            </w:pPr>
            <w:r>
              <w:t>1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153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52</w:t>
            </w:r>
          </w:p>
        </w:tc>
      </w:tr>
      <w:tr w:rsidR="0012402B">
        <w:tc>
          <w:tcPr>
            <w:tcW w:w="1984" w:type="dxa"/>
          </w:tcPr>
          <w:p w:rsidR="0012402B" w:rsidRDefault="0012402B">
            <w:pPr>
              <w:pStyle w:val="ConsPlusNormal"/>
            </w:pPr>
            <w:r>
              <w:t>2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197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67</w:t>
            </w:r>
          </w:p>
        </w:tc>
      </w:tr>
      <w:tr w:rsidR="0012402B">
        <w:tc>
          <w:tcPr>
            <w:tcW w:w="1984" w:type="dxa"/>
          </w:tcPr>
          <w:p w:rsidR="0012402B" w:rsidRDefault="0012402B">
            <w:pPr>
              <w:pStyle w:val="ConsPlusNormal"/>
            </w:pPr>
            <w:r>
              <w:t>3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223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138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76</w:t>
            </w:r>
          </w:p>
        </w:tc>
      </w:tr>
      <w:tr w:rsidR="0012402B">
        <w:tc>
          <w:tcPr>
            <w:tcW w:w="1984" w:type="dxa"/>
          </w:tcPr>
          <w:p w:rsidR="0012402B" w:rsidRDefault="0012402B">
            <w:pPr>
              <w:pStyle w:val="ConsPlusNormal"/>
            </w:pPr>
            <w:r>
              <w:t>4 и более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241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82</w:t>
            </w:r>
          </w:p>
        </w:tc>
      </w:tr>
    </w:tbl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right"/>
        <w:outlineLvl w:val="0"/>
      </w:pPr>
      <w:r>
        <w:t>Приложение 6</w:t>
      </w: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Title"/>
        <w:jc w:val="center"/>
      </w:pPr>
      <w:r>
        <w:t>НОРМАТИВЫ</w:t>
      </w:r>
    </w:p>
    <w:p w:rsidR="0012402B" w:rsidRDefault="0012402B">
      <w:pPr>
        <w:pStyle w:val="ConsPlusTitle"/>
        <w:jc w:val="center"/>
      </w:pPr>
      <w:r>
        <w:t>ПОТРЕБЛЕНИЯ ЭЛЕКТРИЧЕСКОЙ ЭНЕРГИИ В ЖИЛЫХ ПОМЕЩЕНИЯХ</w:t>
      </w:r>
    </w:p>
    <w:p w:rsidR="0012402B" w:rsidRDefault="0012402B">
      <w:pPr>
        <w:pStyle w:val="ConsPlusTitle"/>
        <w:jc w:val="center"/>
      </w:pPr>
      <w:proofErr w:type="gramStart"/>
      <w:r>
        <w:t>МНОГОКВАРТИРНЫХ ДОМОВ (ЖИЛЫХ ПОМЕЩЕНИЯХ СПЕЦИАЛИЗИРОВАННОГО</w:t>
      </w:r>
      <w:proofErr w:type="gramEnd"/>
    </w:p>
    <w:p w:rsidR="0012402B" w:rsidRDefault="0012402B">
      <w:pPr>
        <w:pStyle w:val="ConsPlusTitle"/>
        <w:jc w:val="center"/>
      </w:pPr>
      <w:proofErr w:type="gramStart"/>
      <w:r>
        <w:t>ЖИЛИЩНОГО ФОНДА) И ЖИЛЫХ ДОМОВ С ЭЛЕКТРОВОДОНАГРЕВАТЕЛЯМИ</w:t>
      </w:r>
      <w:proofErr w:type="gramEnd"/>
    </w:p>
    <w:p w:rsidR="0012402B" w:rsidRDefault="0012402B">
      <w:pPr>
        <w:pStyle w:val="ConsPlusTitle"/>
        <w:jc w:val="center"/>
      </w:pPr>
      <w:r>
        <w:t xml:space="preserve">ПРИ НАЛИЧИИ ТЕХНИЧЕСКОЙ ВОЗМОЖНОСТИ УСТАНОВКИ </w:t>
      </w:r>
      <w:proofErr w:type="gramStart"/>
      <w:r>
        <w:t>ИНДИВИДУАЛЬНЫХ</w:t>
      </w:r>
      <w:proofErr w:type="gramEnd"/>
    </w:p>
    <w:p w:rsidR="0012402B" w:rsidRDefault="0012402B">
      <w:pPr>
        <w:pStyle w:val="ConsPlusTitle"/>
        <w:jc w:val="center"/>
      </w:pPr>
      <w:r>
        <w:t>ИЛИ ОБЩИХ (КВАРТИРНЫХ) ПРИБОРОВ УЧЕТА</w:t>
      </w: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ind w:firstLine="540"/>
        <w:jc w:val="both"/>
      </w:pPr>
      <w:r>
        <w:t xml:space="preserve">Исключены с 6 июля 2016 года. - </w:t>
      </w:r>
      <w:hyperlink r:id="rId37" w:history="1">
        <w:r>
          <w:rPr>
            <w:color w:val="0000FF"/>
          </w:rPr>
          <w:t>Приказ</w:t>
        </w:r>
      </w:hyperlink>
      <w:r>
        <w:t xml:space="preserve"> КТР </w:t>
      </w:r>
      <w:proofErr w:type="gramStart"/>
      <w:r>
        <w:t>Волгоградской</w:t>
      </w:r>
      <w:proofErr w:type="gramEnd"/>
      <w:r>
        <w:t xml:space="preserve"> обл. от 06.07.2016 N 26/6.</w:t>
      </w: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right"/>
        <w:outlineLvl w:val="0"/>
      </w:pPr>
      <w:r>
        <w:t xml:space="preserve">Приложение </w:t>
      </w:r>
      <w:hyperlink r:id="rId38" w:history="1">
        <w:r>
          <w:rPr>
            <w:color w:val="0000FF"/>
          </w:rPr>
          <w:t>4</w:t>
        </w:r>
      </w:hyperlink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Title"/>
        <w:jc w:val="center"/>
      </w:pPr>
      <w:r>
        <w:t>НОРМАТИВЫ</w:t>
      </w:r>
    </w:p>
    <w:p w:rsidR="0012402B" w:rsidRDefault="0012402B">
      <w:pPr>
        <w:pStyle w:val="ConsPlusTitle"/>
        <w:jc w:val="center"/>
      </w:pPr>
      <w:r>
        <w:t>ПОТРЕБЛЕНИЯ ЭЛЕКТРИЧЕСКОЙ ЭНЕРГИИ В ЖИЛЫХ ПОМЕЩЕНИЯХ</w:t>
      </w:r>
    </w:p>
    <w:p w:rsidR="0012402B" w:rsidRDefault="0012402B">
      <w:pPr>
        <w:pStyle w:val="ConsPlusTitle"/>
        <w:jc w:val="center"/>
      </w:pPr>
      <w:proofErr w:type="gramStart"/>
      <w:r>
        <w:t>МНОГОКВАРТИРНЫХ ДОМОВ (ЖИЛЫХ ПОМЕЩЕНИЯХ СПЕЦИАЛИЗИРОВАННОГО</w:t>
      </w:r>
      <w:proofErr w:type="gramEnd"/>
    </w:p>
    <w:p w:rsidR="0012402B" w:rsidRDefault="0012402B">
      <w:pPr>
        <w:pStyle w:val="ConsPlusTitle"/>
        <w:jc w:val="center"/>
      </w:pPr>
      <w:proofErr w:type="gramStart"/>
      <w:r>
        <w:t>ЖИЛИЩНОГО ФОНДА) И ЖИЛЫХ ДОМОВ СО СТАЦИОНАРНЫМИ</w:t>
      </w:r>
      <w:proofErr w:type="gramEnd"/>
    </w:p>
    <w:p w:rsidR="0012402B" w:rsidRDefault="0012402B">
      <w:pPr>
        <w:pStyle w:val="ConsPlusTitle"/>
        <w:jc w:val="center"/>
      </w:pPr>
      <w:r>
        <w:t>ЭЛЕКТРОПЛИТАМИ И ЭЛЕКТРОВОДОНАГРЕВАТЕЛЯМИ</w:t>
      </w:r>
    </w:p>
    <w:p w:rsidR="0012402B" w:rsidRDefault="0012402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2402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2402B" w:rsidRDefault="0012402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2402B" w:rsidRDefault="0012402B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(введены </w:t>
            </w:r>
            <w:hyperlink r:id="rId39" w:history="1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КТР Волгоградской обл.</w:t>
            </w:r>
            <w:proofErr w:type="gramEnd"/>
          </w:p>
          <w:p w:rsidR="0012402B" w:rsidRDefault="0012402B">
            <w:pPr>
              <w:pStyle w:val="ConsPlusNormal"/>
              <w:jc w:val="center"/>
            </w:pPr>
            <w:r>
              <w:rPr>
                <w:color w:val="392C69"/>
              </w:rPr>
              <w:t>от 08.04.2015 N 11/1)</w:t>
            </w:r>
          </w:p>
        </w:tc>
      </w:tr>
    </w:tbl>
    <w:p w:rsidR="0012402B" w:rsidRDefault="0012402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1417"/>
        <w:gridCol w:w="1417"/>
        <w:gridCol w:w="1417"/>
        <w:gridCol w:w="1417"/>
        <w:gridCol w:w="1417"/>
      </w:tblGrid>
      <w:tr w:rsidR="0012402B">
        <w:tc>
          <w:tcPr>
            <w:tcW w:w="1984" w:type="dxa"/>
            <w:vMerge w:val="restart"/>
          </w:tcPr>
          <w:p w:rsidR="0012402B" w:rsidRDefault="0012402B">
            <w:pPr>
              <w:pStyle w:val="ConsPlusNormal"/>
              <w:jc w:val="center"/>
            </w:pPr>
            <w:r>
              <w:t>Количество комнат в квартире</w:t>
            </w:r>
          </w:p>
        </w:tc>
        <w:tc>
          <w:tcPr>
            <w:tcW w:w="7085" w:type="dxa"/>
            <w:gridSpan w:val="5"/>
          </w:tcPr>
          <w:p w:rsidR="0012402B" w:rsidRDefault="0012402B">
            <w:pPr>
              <w:pStyle w:val="ConsPlusNormal"/>
              <w:jc w:val="center"/>
            </w:pPr>
            <w:r>
              <w:t>Норматив (кВт</w:t>
            </w:r>
            <w:proofErr w:type="gramStart"/>
            <w:r>
              <w:t>.ч</w:t>
            </w:r>
            <w:proofErr w:type="gramEnd"/>
            <w:r>
              <w:t xml:space="preserve"> /(чел. х мес.))</w:t>
            </w:r>
          </w:p>
        </w:tc>
      </w:tr>
      <w:tr w:rsidR="0012402B">
        <w:tc>
          <w:tcPr>
            <w:tcW w:w="1984" w:type="dxa"/>
            <w:vMerge/>
          </w:tcPr>
          <w:p w:rsidR="0012402B" w:rsidRDefault="0012402B"/>
        </w:tc>
        <w:tc>
          <w:tcPr>
            <w:tcW w:w="7085" w:type="dxa"/>
            <w:gridSpan w:val="5"/>
          </w:tcPr>
          <w:p w:rsidR="0012402B" w:rsidRDefault="0012402B">
            <w:pPr>
              <w:pStyle w:val="ConsPlusNormal"/>
              <w:jc w:val="center"/>
            </w:pPr>
            <w:r>
              <w:t>Количество граждан, проживающих (зарегистрированных) в жилом помещении, чел.</w:t>
            </w:r>
          </w:p>
        </w:tc>
      </w:tr>
      <w:tr w:rsidR="0012402B">
        <w:tc>
          <w:tcPr>
            <w:tcW w:w="1984" w:type="dxa"/>
            <w:vMerge/>
          </w:tcPr>
          <w:p w:rsidR="0012402B" w:rsidRDefault="0012402B"/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5 и более</w:t>
            </w:r>
          </w:p>
        </w:tc>
      </w:tr>
      <w:tr w:rsidR="0012402B">
        <w:tc>
          <w:tcPr>
            <w:tcW w:w="1984" w:type="dxa"/>
          </w:tcPr>
          <w:p w:rsidR="0012402B" w:rsidRDefault="0012402B">
            <w:pPr>
              <w:pStyle w:val="ConsPlusNormal"/>
            </w:pPr>
            <w:r>
              <w:t>1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203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69</w:t>
            </w:r>
          </w:p>
        </w:tc>
      </w:tr>
      <w:tr w:rsidR="0012402B">
        <w:tc>
          <w:tcPr>
            <w:tcW w:w="1984" w:type="dxa"/>
          </w:tcPr>
          <w:p w:rsidR="0012402B" w:rsidRDefault="0012402B">
            <w:pPr>
              <w:pStyle w:val="ConsPlusNormal"/>
            </w:pPr>
            <w:r>
              <w:t>2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239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81</w:t>
            </w:r>
          </w:p>
        </w:tc>
      </w:tr>
      <w:tr w:rsidR="0012402B">
        <w:tc>
          <w:tcPr>
            <w:tcW w:w="1984" w:type="dxa"/>
          </w:tcPr>
          <w:p w:rsidR="0012402B" w:rsidRDefault="0012402B">
            <w:pPr>
              <w:pStyle w:val="ConsPlusNormal"/>
            </w:pPr>
            <w:r>
              <w:t>3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262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89</w:t>
            </w:r>
          </w:p>
        </w:tc>
      </w:tr>
      <w:tr w:rsidR="0012402B">
        <w:tc>
          <w:tcPr>
            <w:tcW w:w="1984" w:type="dxa"/>
          </w:tcPr>
          <w:p w:rsidR="0012402B" w:rsidRDefault="0012402B">
            <w:pPr>
              <w:pStyle w:val="ConsPlusNormal"/>
            </w:pPr>
            <w:r>
              <w:t>4 и более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278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172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1417" w:type="dxa"/>
          </w:tcPr>
          <w:p w:rsidR="0012402B" w:rsidRDefault="0012402B">
            <w:pPr>
              <w:pStyle w:val="ConsPlusNormal"/>
              <w:jc w:val="center"/>
            </w:pPr>
            <w:r>
              <w:t>94</w:t>
            </w:r>
          </w:p>
        </w:tc>
      </w:tr>
    </w:tbl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right"/>
        <w:outlineLvl w:val="0"/>
      </w:pPr>
      <w:r>
        <w:t>Приложение 8</w:t>
      </w: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Title"/>
        <w:jc w:val="center"/>
      </w:pPr>
      <w:r>
        <w:t>НОРМАТИВЫ</w:t>
      </w:r>
    </w:p>
    <w:p w:rsidR="0012402B" w:rsidRDefault="0012402B">
      <w:pPr>
        <w:pStyle w:val="ConsPlusTitle"/>
        <w:jc w:val="center"/>
      </w:pPr>
      <w:r>
        <w:t>ПОТРЕБЛЕНИЯ ЭЛЕКТРИЧЕСКОЙ ЭНЕРГИИ В ЖИЛЫХ ПОМЕЩЕНИЯХ</w:t>
      </w:r>
    </w:p>
    <w:p w:rsidR="0012402B" w:rsidRDefault="0012402B">
      <w:pPr>
        <w:pStyle w:val="ConsPlusTitle"/>
        <w:jc w:val="center"/>
      </w:pPr>
      <w:proofErr w:type="gramStart"/>
      <w:r>
        <w:t>МНОГОКВАРТИРНЫХ ДОМОВ (ЖИЛЫХ ПОМЕЩЕНИЯХ СПЕЦИАЛИЗИРОВАННОГО</w:t>
      </w:r>
      <w:proofErr w:type="gramEnd"/>
    </w:p>
    <w:p w:rsidR="0012402B" w:rsidRDefault="0012402B">
      <w:pPr>
        <w:pStyle w:val="ConsPlusTitle"/>
        <w:jc w:val="center"/>
      </w:pPr>
      <w:proofErr w:type="gramStart"/>
      <w:r>
        <w:t>ЖИЛИЩНОГО ФОНДА) И ЖИЛЫХ ДОМОВ СО СТАЦИОНАРНЫМИ</w:t>
      </w:r>
      <w:proofErr w:type="gramEnd"/>
    </w:p>
    <w:p w:rsidR="0012402B" w:rsidRDefault="0012402B">
      <w:pPr>
        <w:pStyle w:val="ConsPlusTitle"/>
        <w:jc w:val="center"/>
      </w:pPr>
      <w:r>
        <w:t>ЭЛЕКТРОПЛИТАМИ И ЭЛЕКТРОВОДОНАГРЕВАТЕЛЯМИ ПРИ НАЛИЧИИ</w:t>
      </w:r>
    </w:p>
    <w:p w:rsidR="0012402B" w:rsidRDefault="0012402B">
      <w:pPr>
        <w:pStyle w:val="ConsPlusTitle"/>
        <w:jc w:val="center"/>
      </w:pPr>
      <w:r>
        <w:t xml:space="preserve">ТЕХНИЧЕСКОЙ ВОЗМОЖНОСТИ УСТАНОВКИ </w:t>
      </w:r>
      <w:proofErr w:type="gramStart"/>
      <w:r>
        <w:t>ИНДИВИДУАЛЬНЫХ</w:t>
      </w:r>
      <w:proofErr w:type="gramEnd"/>
    </w:p>
    <w:p w:rsidR="0012402B" w:rsidRDefault="0012402B">
      <w:pPr>
        <w:pStyle w:val="ConsPlusTitle"/>
        <w:jc w:val="center"/>
      </w:pPr>
      <w:r>
        <w:t>ИЛИ ОБЩИХ (КВАРТИРНЫХ) ПРИБОРОВ УЧЕТА</w:t>
      </w: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ind w:firstLine="540"/>
        <w:jc w:val="both"/>
      </w:pPr>
      <w:r>
        <w:t xml:space="preserve">Исключены с 6 июля 2016 года. - </w:t>
      </w:r>
      <w:hyperlink r:id="rId40" w:history="1">
        <w:r>
          <w:rPr>
            <w:color w:val="0000FF"/>
          </w:rPr>
          <w:t>Приказ</w:t>
        </w:r>
      </w:hyperlink>
      <w:r>
        <w:t xml:space="preserve"> КТР </w:t>
      </w:r>
      <w:proofErr w:type="gramStart"/>
      <w:r>
        <w:t>Волгоградской</w:t>
      </w:r>
      <w:proofErr w:type="gramEnd"/>
      <w:r>
        <w:t xml:space="preserve"> обл. от 06.07.2016 N 26/6.</w:t>
      </w: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right"/>
        <w:outlineLvl w:val="0"/>
      </w:pPr>
      <w:r>
        <w:t>Приложение 9</w:t>
      </w: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Title"/>
        <w:jc w:val="center"/>
      </w:pPr>
      <w:r>
        <w:t>НОРМАТИВЫ</w:t>
      </w:r>
    </w:p>
    <w:p w:rsidR="0012402B" w:rsidRDefault="0012402B">
      <w:pPr>
        <w:pStyle w:val="ConsPlusTitle"/>
        <w:jc w:val="center"/>
      </w:pPr>
      <w:r>
        <w:t>ПОТРЕБЛЕНИЯ ЭЛЕКТРИЧЕСКОЙ ЭНЕРГИИ</w:t>
      </w:r>
    </w:p>
    <w:p w:rsidR="0012402B" w:rsidRDefault="0012402B">
      <w:pPr>
        <w:pStyle w:val="ConsPlusTitle"/>
        <w:jc w:val="center"/>
      </w:pPr>
      <w:r>
        <w:t>НА ОБЩЕДОМОВЫЕ НУЖДЫ</w:t>
      </w: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ind w:firstLine="540"/>
        <w:jc w:val="both"/>
      </w:pPr>
      <w:r>
        <w:t xml:space="preserve">Исключены с 6 июля 2016 года. - </w:t>
      </w:r>
      <w:hyperlink r:id="rId41" w:history="1">
        <w:r>
          <w:rPr>
            <w:color w:val="0000FF"/>
          </w:rPr>
          <w:t>Приказ</w:t>
        </w:r>
      </w:hyperlink>
      <w:r>
        <w:t xml:space="preserve"> КТР </w:t>
      </w:r>
      <w:proofErr w:type="gramStart"/>
      <w:r>
        <w:t>Волгоградской</w:t>
      </w:r>
      <w:proofErr w:type="gramEnd"/>
      <w:r>
        <w:t xml:space="preserve"> обл. от 06.07.2016 N 26/6.</w:t>
      </w: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right"/>
        <w:outlineLvl w:val="0"/>
      </w:pPr>
      <w:r>
        <w:t>Приложение 10</w:t>
      </w: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Title"/>
        <w:jc w:val="center"/>
      </w:pPr>
      <w:r>
        <w:t>НОРМАТИВЫ</w:t>
      </w:r>
    </w:p>
    <w:p w:rsidR="0012402B" w:rsidRDefault="0012402B">
      <w:pPr>
        <w:pStyle w:val="ConsPlusTitle"/>
        <w:jc w:val="center"/>
      </w:pPr>
      <w:r>
        <w:t>ПОТРЕБЛЕНИЯ ЭЛЕКТРИЧЕСКОЙ ЭНЕРГИИ ПРИ ИСПОЛЬЗОВАНИИ</w:t>
      </w:r>
    </w:p>
    <w:p w:rsidR="0012402B" w:rsidRDefault="0012402B">
      <w:pPr>
        <w:pStyle w:val="ConsPlusTitle"/>
        <w:jc w:val="center"/>
      </w:pPr>
      <w:r>
        <w:t>ЗЕМЕЛЬНОГО УЧАСТКА И НАДВОРНЫХ ПОСТРОЕК</w:t>
      </w: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ind w:firstLine="540"/>
        <w:jc w:val="both"/>
      </w:pPr>
      <w:r>
        <w:t xml:space="preserve">Исключены с 6 июля 2016 года. - </w:t>
      </w:r>
      <w:hyperlink r:id="rId42" w:history="1">
        <w:r>
          <w:rPr>
            <w:color w:val="0000FF"/>
          </w:rPr>
          <w:t>Приказ</w:t>
        </w:r>
      </w:hyperlink>
      <w:r>
        <w:t xml:space="preserve"> КТР </w:t>
      </w:r>
      <w:proofErr w:type="gramStart"/>
      <w:r>
        <w:t>Волгоградской</w:t>
      </w:r>
      <w:proofErr w:type="gramEnd"/>
      <w:r>
        <w:t xml:space="preserve"> обл. от 06.07.2016 N 26/6.</w:t>
      </w: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right"/>
        <w:outlineLvl w:val="0"/>
      </w:pPr>
      <w:r>
        <w:t>Приложение 11</w:t>
      </w: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Title"/>
        <w:jc w:val="center"/>
      </w:pPr>
      <w:r>
        <w:t>УСЛОВИЯ</w:t>
      </w:r>
    </w:p>
    <w:p w:rsidR="0012402B" w:rsidRDefault="0012402B">
      <w:pPr>
        <w:pStyle w:val="ConsPlusTitle"/>
        <w:jc w:val="center"/>
      </w:pPr>
      <w:r>
        <w:t>ПРИМЕНЕНИЯ НОРМАТИВОВ ПОТРЕБЛЕНИЯ ЭЛЕКТРИЧЕСКОЙ ЭНЕРГИИ</w:t>
      </w:r>
    </w:p>
    <w:p w:rsidR="0012402B" w:rsidRDefault="0012402B">
      <w:pPr>
        <w:pStyle w:val="ConsPlusTitle"/>
        <w:jc w:val="center"/>
      </w:pPr>
      <w:r>
        <w:t>ПРИ ОТСУТСТВИИ ПРИБОРОВ УЧЕТА</w:t>
      </w: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ind w:firstLine="540"/>
        <w:jc w:val="both"/>
      </w:pPr>
      <w:r>
        <w:t xml:space="preserve">Исключены с 6 июля 2016 года. - </w:t>
      </w:r>
      <w:hyperlink r:id="rId43" w:history="1">
        <w:r>
          <w:rPr>
            <w:color w:val="0000FF"/>
          </w:rPr>
          <w:t>Приказ</w:t>
        </w:r>
      </w:hyperlink>
      <w:r>
        <w:t xml:space="preserve"> КТР </w:t>
      </w:r>
      <w:proofErr w:type="gramStart"/>
      <w:r>
        <w:t>Волгоградской</w:t>
      </w:r>
      <w:proofErr w:type="gramEnd"/>
      <w:r>
        <w:t xml:space="preserve"> обл. от 06.07.2016 N 26/6.</w:t>
      </w: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2402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2402B" w:rsidRDefault="0012402B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12402B" w:rsidRDefault="0012402B">
            <w:pPr>
              <w:pStyle w:val="ConsPlusNormal"/>
              <w:jc w:val="both"/>
            </w:pPr>
            <w:r>
              <w:rPr>
                <w:color w:val="392C69"/>
              </w:rPr>
              <w:t xml:space="preserve">Нумерация приложений дана в соответствии с изменениями, внесенными </w:t>
            </w:r>
            <w:hyperlink r:id="rId44" w:history="1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КТР </w:t>
            </w:r>
            <w:proofErr w:type="gramStart"/>
            <w:r>
              <w:rPr>
                <w:color w:val="392C69"/>
              </w:rPr>
              <w:t>Волгоградской</w:t>
            </w:r>
            <w:proofErr w:type="gramEnd"/>
            <w:r>
              <w:rPr>
                <w:color w:val="392C69"/>
              </w:rPr>
              <w:t xml:space="preserve"> обл. от 08.04.2015 N 11/1.</w:t>
            </w:r>
          </w:p>
        </w:tc>
      </w:tr>
    </w:tbl>
    <w:p w:rsidR="0012402B" w:rsidRDefault="0012402B">
      <w:pPr>
        <w:pStyle w:val="ConsPlusNormal"/>
        <w:spacing w:before="280"/>
        <w:jc w:val="right"/>
        <w:outlineLvl w:val="0"/>
      </w:pPr>
      <w:r>
        <w:t>Приложение 11</w:t>
      </w:r>
    </w:p>
    <w:p w:rsidR="0012402B" w:rsidRDefault="0012402B">
      <w:pPr>
        <w:pStyle w:val="ConsPlusNormal"/>
        <w:jc w:val="right"/>
      </w:pPr>
      <w:r>
        <w:t>к постановлению</w:t>
      </w:r>
    </w:p>
    <w:p w:rsidR="0012402B" w:rsidRDefault="0012402B">
      <w:pPr>
        <w:pStyle w:val="ConsPlusNormal"/>
        <w:jc w:val="right"/>
      </w:pPr>
      <w:r>
        <w:t>министерства топлива,</w:t>
      </w:r>
    </w:p>
    <w:p w:rsidR="0012402B" w:rsidRDefault="0012402B">
      <w:pPr>
        <w:pStyle w:val="ConsPlusNormal"/>
        <w:jc w:val="right"/>
      </w:pPr>
      <w:r>
        <w:t xml:space="preserve">энергетики и </w:t>
      </w:r>
      <w:proofErr w:type="gramStart"/>
      <w:r>
        <w:t>тарифного</w:t>
      </w:r>
      <w:proofErr w:type="gramEnd"/>
    </w:p>
    <w:p w:rsidR="0012402B" w:rsidRDefault="0012402B">
      <w:pPr>
        <w:pStyle w:val="ConsPlusNormal"/>
        <w:jc w:val="right"/>
      </w:pPr>
      <w:r>
        <w:t>регулирования</w:t>
      </w:r>
    </w:p>
    <w:p w:rsidR="0012402B" w:rsidRDefault="0012402B">
      <w:pPr>
        <w:pStyle w:val="ConsPlusNormal"/>
        <w:jc w:val="right"/>
      </w:pPr>
      <w:r>
        <w:t>Волгоградской области</w:t>
      </w:r>
    </w:p>
    <w:p w:rsidR="0012402B" w:rsidRDefault="0012402B">
      <w:pPr>
        <w:pStyle w:val="ConsPlusNormal"/>
        <w:jc w:val="right"/>
      </w:pPr>
      <w:r>
        <w:t>от 30 июля 2012 г. N 5</w:t>
      </w: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Title"/>
        <w:jc w:val="center"/>
      </w:pPr>
      <w:r>
        <w:t>УСЛОВИЯ</w:t>
      </w:r>
    </w:p>
    <w:p w:rsidR="0012402B" w:rsidRDefault="0012402B">
      <w:pPr>
        <w:pStyle w:val="ConsPlusTitle"/>
        <w:jc w:val="center"/>
      </w:pPr>
      <w:r>
        <w:t>ПРИМЕНЕНИЯ НОРМАТИВОВ ПОТРЕБЛЕНИЯ ЭЛЕКТРИЧЕСКОЙ ЭНЕРГИИ</w:t>
      </w:r>
    </w:p>
    <w:p w:rsidR="0012402B" w:rsidRDefault="0012402B">
      <w:pPr>
        <w:pStyle w:val="ConsPlusTitle"/>
        <w:jc w:val="center"/>
      </w:pPr>
      <w:r>
        <w:t>ПРИ ОТСУТСТВИИ ПРИБОРОВ УЧЕТА</w:t>
      </w: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ind w:firstLine="540"/>
        <w:jc w:val="both"/>
      </w:pPr>
      <w:r>
        <w:t xml:space="preserve">Исключены с 6 июля 2016 года. - </w:t>
      </w:r>
      <w:hyperlink r:id="rId45" w:history="1">
        <w:r>
          <w:rPr>
            <w:color w:val="0000FF"/>
          </w:rPr>
          <w:t>Приказ</w:t>
        </w:r>
      </w:hyperlink>
      <w:r>
        <w:t xml:space="preserve"> КТР </w:t>
      </w:r>
      <w:proofErr w:type="gramStart"/>
      <w:r>
        <w:t>Волгоградской</w:t>
      </w:r>
      <w:proofErr w:type="gramEnd"/>
      <w:r>
        <w:t xml:space="preserve"> обл. от 06.07.2016 N 26/6.</w:t>
      </w: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right"/>
        <w:outlineLvl w:val="0"/>
      </w:pPr>
      <w:r>
        <w:t>Приложение 5</w:t>
      </w: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Title"/>
        <w:jc w:val="center"/>
      </w:pPr>
      <w:bookmarkStart w:id="1" w:name="P463"/>
      <w:bookmarkEnd w:id="1"/>
      <w:r>
        <w:t>НОРМАТИВЫ ПОТРЕБЛЕНИЯ ЭЛЕКТРИЧЕСКОЙ ЭНЕРГИИ В ЦЕЛЯХ</w:t>
      </w:r>
    </w:p>
    <w:p w:rsidR="0012402B" w:rsidRDefault="0012402B">
      <w:pPr>
        <w:pStyle w:val="ConsPlusTitle"/>
        <w:jc w:val="center"/>
      </w:pPr>
      <w:r>
        <w:t>СОДЕРЖАНИЯ ОБЩЕГО ИМУЩЕСТВА В МНОГОКВАРТИРНОМ ДОМЕ</w:t>
      </w:r>
    </w:p>
    <w:p w:rsidR="0012402B" w:rsidRDefault="0012402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2402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2402B" w:rsidRDefault="0012402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2402B" w:rsidRDefault="0012402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6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КТР </w:t>
            </w:r>
            <w:proofErr w:type="gramStart"/>
            <w:r>
              <w:rPr>
                <w:color w:val="392C69"/>
              </w:rPr>
              <w:t>Волгоградской</w:t>
            </w:r>
            <w:proofErr w:type="gramEnd"/>
            <w:r>
              <w:rPr>
                <w:color w:val="392C69"/>
              </w:rPr>
              <w:t xml:space="preserve"> обл. от 29.05.2017 N 16)</w:t>
            </w:r>
          </w:p>
        </w:tc>
      </w:tr>
    </w:tbl>
    <w:p w:rsidR="0012402B" w:rsidRDefault="0012402B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87"/>
        <w:gridCol w:w="1984"/>
        <w:gridCol w:w="1644"/>
      </w:tblGrid>
      <w:tr w:rsidR="0012402B">
        <w:tc>
          <w:tcPr>
            <w:tcW w:w="5387" w:type="dxa"/>
          </w:tcPr>
          <w:p w:rsidR="0012402B" w:rsidRDefault="0012402B">
            <w:pPr>
              <w:pStyle w:val="ConsPlusNormal"/>
              <w:jc w:val="center"/>
            </w:pPr>
            <w:r>
              <w:t>Категория многоквартирного дома</w:t>
            </w:r>
          </w:p>
        </w:tc>
        <w:tc>
          <w:tcPr>
            <w:tcW w:w="1984" w:type="dxa"/>
          </w:tcPr>
          <w:p w:rsidR="0012402B" w:rsidRDefault="0012402B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644" w:type="dxa"/>
          </w:tcPr>
          <w:p w:rsidR="0012402B" w:rsidRDefault="0012402B">
            <w:pPr>
              <w:pStyle w:val="ConsPlusNormal"/>
              <w:jc w:val="center"/>
            </w:pPr>
            <w:r>
              <w:t>Норматив потребления</w:t>
            </w:r>
          </w:p>
        </w:tc>
      </w:tr>
      <w:tr w:rsidR="0012402B">
        <w:tc>
          <w:tcPr>
            <w:tcW w:w="5387" w:type="dxa"/>
          </w:tcPr>
          <w:p w:rsidR="0012402B" w:rsidRDefault="0012402B">
            <w:pPr>
              <w:pStyle w:val="ConsPlusNormal"/>
            </w:pPr>
            <w:r>
              <w:t>Многоквартирные дома, не оборудованные лифтами и электроотопительными и электронагревательными установками для целей горячего водоснабжения</w:t>
            </w:r>
          </w:p>
        </w:tc>
        <w:tc>
          <w:tcPr>
            <w:tcW w:w="1984" w:type="dxa"/>
          </w:tcPr>
          <w:p w:rsidR="0012402B" w:rsidRDefault="0012402B">
            <w:pPr>
              <w:pStyle w:val="ConsPlusNormal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 xml:space="preserve"> в месяц на кв. метр</w:t>
            </w:r>
          </w:p>
        </w:tc>
        <w:tc>
          <w:tcPr>
            <w:tcW w:w="1644" w:type="dxa"/>
          </w:tcPr>
          <w:p w:rsidR="0012402B" w:rsidRDefault="0012402B">
            <w:pPr>
              <w:pStyle w:val="ConsPlusNormal"/>
              <w:jc w:val="center"/>
            </w:pPr>
            <w:r>
              <w:t>1,0</w:t>
            </w:r>
          </w:p>
        </w:tc>
      </w:tr>
      <w:tr w:rsidR="0012402B">
        <w:tc>
          <w:tcPr>
            <w:tcW w:w="5387" w:type="dxa"/>
          </w:tcPr>
          <w:p w:rsidR="0012402B" w:rsidRDefault="0012402B">
            <w:pPr>
              <w:pStyle w:val="ConsPlusNormal"/>
            </w:pPr>
            <w:r>
              <w:t>Многоквартирные дома, оборудованные лифтами и не оборудованные электроотопительными и электронагревательными установками для целей горячего водоснабжения</w:t>
            </w:r>
          </w:p>
        </w:tc>
        <w:tc>
          <w:tcPr>
            <w:tcW w:w="1984" w:type="dxa"/>
          </w:tcPr>
          <w:p w:rsidR="0012402B" w:rsidRDefault="0012402B">
            <w:pPr>
              <w:pStyle w:val="ConsPlusNormal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 xml:space="preserve"> в месяц на кв. метр</w:t>
            </w:r>
          </w:p>
        </w:tc>
        <w:tc>
          <w:tcPr>
            <w:tcW w:w="1644" w:type="dxa"/>
          </w:tcPr>
          <w:p w:rsidR="0012402B" w:rsidRDefault="0012402B">
            <w:pPr>
              <w:pStyle w:val="ConsPlusNormal"/>
              <w:jc w:val="center"/>
            </w:pPr>
            <w:r>
              <w:t>2,6</w:t>
            </w:r>
          </w:p>
        </w:tc>
      </w:tr>
      <w:tr w:rsidR="0012402B">
        <w:tc>
          <w:tcPr>
            <w:tcW w:w="5387" w:type="dxa"/>
          </w:tcPr>
          <w:p w:rsidR="0012402B" w:rsidRDefault="0012402B">
            <w:pPr>
              <w:pStyle w:val="ConsPlusNormal"/>
            </w:pPr>
            <w:r>
              <w:t>Многоквартирные дома, не оборудованные лифтами и оборудованные электроотопительными установками, в отопительный период</w:t>
            </w:r>
          </w:p>
        </w:tc>
        <w:tc>
          <w:tcPr>
            <w:tcW w:w="1984" w:type="dxa"/>
          </w:tcPr>
          <w:p w:rsidR="0012402B" w:rsidRDefault="0012402B">
            <w:pPr>
              <w:pStyle w:val="ConsPlusNormal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 xml:space="preserve"> в месяц на кв. метр</w:t>
            </w:r>
          </w:p>
        </w:tc>
        <w:tc>
          <w:tcPr>
            <w:tcW w:w="1644" w:type="dxa"/>
          </w:tcPr>
          <w:p w:rsidR="0012402B" w:rsidRDefault="0012402B">
            <w:pPr>
              <w:pStyle w:val="ConsPlusNormal"/>
              <w:jc w:val="center"/>
            </w:pPr>
            <w:r>
              <w:t>2,5</w:t>
            </w:r>
          </w:p>
        </w:tc>
      </w:tr>
      <w:tr w:rsidR="0012402B">
        <w:tc>
          <w:tcPr>
            <w:tcW w:w="5387" w:type="dxa"/>
          </w:tcPr>
          <w:p w:rsidR="0012402B" w:rsidRDefault="0012402B">
            <w:pPr>
              <w:pStyle w:val="ConsPlusNormal"/>
            </w:pPr>
            <w:r>
              <w:t>Многоквартирные дома, не оборудованные лифтами и оборудованные электроотопительными установками, вне отопительного периода</w:t>
            </w:r>
          </w:p>
        </w:tc>
        <w:tc>
          <w:tcPr>
            <w:tcW w:w="1984" w:type="dxa"/>
          </w:tcPr>
          <w:p w:rsidR="0012402B" w:rsidRDefault="0012402B">
            <w:pPr>
              <w:pStyle w:val="ConsPlusNormal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 xml:space="preserve"> в месяц на кв. метр</w:t>
            </w:r>
          </w:p>
        </w:tc>
        <w:tc>
          <w:tcPr>
            <w:tcW w:w="1644" w:type="dxa"/>
          </w:tcPr>
          <w:p w:rsidR="0012402B" w:rsidRDefault="0012402B">
            <w:pPr>
              <w:pStyle w:val="ConsPlusNormal"/>
              <w:jc w:val="center"/>
            </w:pPr>
            <w:r>
              <w:t>0,6</w:t>
            </w:r>
          </w:p>
        </w:tc>
      </w:tr>
      <w:tr w:rsidR="0012402B">
        <w:tc>
          <w:tcPr>
            <w:tcW w:w="5387" w:type="dxa"/>
          </w:tcPr>
          <w:p w:rsidR="0012402B" w:rsidRDefault="0012402B">
            <w:pPr>
              <w:pStyle w:val="ConsPlusNormal"/>
            </w:pPr>
            <w:r>
              <w:t>Многоквартирные дома, оборудованные лифтами и электроотопительными установками, в отопительный период</w:t>
            </w:r>
          </w:p>
        </w:tc>
        <w:tc>
          <w:tcPr>
            <w:tcW w:w="1984" w:type="dxa"/>
          </w:tcPr>
          <w:p w:rsidR="0012402B" w:rsidRDefault="0012402B">
            <w:pPr>
              <w:pStyle w:val="ConsPlusNormal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 xml:space="preserve"> в месяц на кв. метр</w:t>
            </w:r>
          </w:p>
        </w:tc>
        <w:tc>
          <w:tcPr>
            <w:tcW w:w="1644" w:type="dxa"/>
          </w:tcPr>
          <w:p w:rsidR="0012402B" w:rsidRDefault="0012402B">
            <w:pPr>
              <w:pStyle w:val="ConsPlusNormal"/>
              <w:jc w:val="center"/>
            </w:pPr>
            <w:r>
              <w:t>2,7</w:t>
            </w:r>
          </w:p>
        </w:tc>
      </w:tr>
      <w:tr w:rsidR="0012402B">
        <w:tc>
          <w:tcPr>
            <w:tcW w:w="5387" w:type="dxa"/>
          </w:tcPr>
          <w:p w:rsidR="0012402B" w:rsidRDefault="0012402B">
            <w:pPr>
              <w:pStyle w:val="ConsPlusNormal"/>
            </w:pPr>
            <w:r>
              <w:t>Многоквартирные дома, оборудованные лифтами и электроотопительными установками, вне отопительного периода</w:t>
            </w:r>
          </w:p>
        </w:tc>
        <w:tc>
          <w:tcPr>
            <w:tcW w:w="1984" w:type="dxa"/>
          </w:tcPr>
          <w:p w:rsidR="0012402B" w:rsidRDefault="0012402B">
            <w:pPr>
              <w:pStyle w:val="ConsPlusNormal"/>
            </w:pPr>
            <w:r>
              <w:t>кВт</w:t>
            </w:r>
            <w:proofErr w:type="gramStart"/>
            <w:r>
              <w:t>.ч</w:t>
            </w:r>
            <w:proofErr w:type="gramEnd"/>
            <w:r>
              <w:t xml:space="preserve"> в месяц на кв. метр</w:t>
            </w:r>
          </w:p>
        </w:tc>
        <w:tc>
          <w:tcPr>
            <w:tcW w:w="1644" w:type="dxa"/>
          </w:tcPr>
          <w:p w:rsidR="0012402B" w:rsidRDefault="0012402B">
            <w:pPr>
              <w:pStyle w:val="ConsPlusNormal"/>
              <w:jc w:val="center"/>
            </w:pPr>
            <w:r>
              <w:t>2,3</w:t>
            </w:r>
          </w:p>
        </w:tc>
      </w:tr>
    </w:tbl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right"/>
        <w:outlineLvl w:val="0"/>
      </w:pPr>
      <w:r>
        <w:t>Приложение 6</w:t>
      </w: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Title"/>
        <w:jc w:val="center"/>
      </w:pPr>
      <w:bookmarkStart w:id="2" w:name="P496"/>
      <w:bookmarkEnd w:id="2"/>
      <w:r>
        <w:t>НОРМАТИВЫ</w:t>
      </w:r>
    </w:p>
    <w:p w:rsidR="0012402B" w:rsidRDefault="0012402B">
      <w:pPr>
        <w:pStyle w:val="ConsPlusTitle"/>
        <w:jc w:val="center"/>
      </w:pPr>
      <w:r>
        <w:t>ПОТРЕБЛЕНИЯ ЭЛЕКТРИЧЕСКОЙ ЭНЕРГИИ ПРИ ИСПОЛЬЗОВАНИИ</w:t>
      </w:r>
    </w:p>
    <w:p w:rsidR="0012402B" w:rsidRDefault="0012402B">
      <w:pPr>
        <w:pStyle w:val="ConsPlusTitle"/>
        <w:jc w:val="center"/>
      </w:pPr>
      <w:r>
        <w:t>ЗЕМЕЛЬНОГО УЧАСТКА И НАДВОРНЫХ ПОСТРОЕК</w:t>
      </w:r>
    </w:p>
    <w:p w:rsidR="0012402B" w:rsidRDefault="0012402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2402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2402B" w:rsidRDefault="0012402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2402B" w:rsidRDefault="0012402B">
            <w:pPr>
              <w:pStyle w:val="ConsPlusNormal"/>
              <w:jc w:val="center"/>
            </w:pPr>
            <w:r>
              <w:rPr>
                <w:color w:val="392C69"/>
              </w:rPr>
              <w:t>(</w:t>
            </w:r>
            <w:proofErr w:type="gramStart"/>
            <w:r>
              <w:rPr>
                <w:color w:val="392C69"/>
              </w:rPr>
              <w:t>введены</w:t>
            </w:r>
            <w:proofErr w:type="gramEnd"/>
            <w:r>
              <w:rPr>
                <w:color w:val="392C69"/>
              </w:rPr>
              <w:t xml:space="preserve"> </w:t>
            </w:r>
            <w:hyperlink r:id="rId47" w:history="1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КТР Волгоградской обл. от 06.07.2016 N 26/6)</w:t>
            </w:r>
          </w:p>
        </w:tc>
      </w:tr>
    </w:tbl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right"/>
        <w:outlineLvl w:val="1"/>
      </w:pPr>
      <w:r>
        <w:t>Таблица 1</w:t>
      </w: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center"/>
      </w:pPr>
      <w:bookmarkStart w:id="3" w:name="P504"/>
      <w:bookmarkEnd w:id="3"/>
      <w:r>
        <w:t>Нормативы потребления электрической энергии</w:t>
      </w:r>
    </w:p>
    <w:p w:rsidR="0012402B" w:rsidRDefault="0012402B">
      <w:pPr>
        <w:pStyle w:val="ConsPlusNormal"/>
        <w:jc w:val="center"/>
      </w:pPr>
      <w:r>
        <w:t>при использовании земельного участка и надворных построек</w:t>
      </w:r>
    </w:p>
    <w:p w:rsidR="0012402B" w:rsidRDefault="0012402B">
      <w:pPr>
        <w:pStyle w:val="ConsPlusNormal"/>
        <w:jc w:val="center"/>
      </w:pPr>
      <w:r>
        <w:t xml:space="preserve">для приготовления пищи и подогрева воды </w:t>
      </w:r>
      <w:proofErr w:type="gramStart"/>
      <w:r>
        <w:t>для</w:t>
      </w:r>
      <w:proofErr w:type="gramEnd"/>
      <w:r>
        <w:t xml:space="preserve"> соответствующего</w:t>
      </w:r>
    </w:p>
    <w:p w:rsidR="0012402B" w:rsidRDefault="0012402B">
      <w:pPr>
        <w:pStyle w:val="ConsPlusNormal"/>
        <w:jc w:val="center"/>
      </w:pPr>
      <w:r>
        <w:t>сельскохозяйственного животного, птицы</w:t>
      </w:r>
    </w:p>
    <w:p w:rsidR="0012402B" w:rsidRDefault="0012402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3918"/>
      </w:tblGrid>
      <w:tr w:rsidR="0012402B">
        <w:tc>
          <w:tcPr>
            <w:tcW w:w="5102" w:type="dxa"/>
          </w:tcPr>
          <w:p w:rsidR="0012402B" w:rsidRDefault="0012402B">
            <w:pPr>
              <w:pStyle w:val="ConsPlusNormal"/>
              <w:jc w:val="center"/>
            </w:pPr>
            <w:r>
              <w:t>Вид животного или птицы</w:t>
            </w:r>
          </w:p>
        </w:tc>
        <w:tc>
          <w:tcPr>
            <w:tcW w:w="3918" w:type="dxa"/>
          </w:tcPr>
          <w:p w:rsidR="0012402B" w:rsidRDefault="0012402B">
            <w:pPr>
              <w:pStyle w:val="ConsPlusNormal"/>
              <w:jc w:val="center"/>
            </w:pPr>
            <w:r>
              <w:t>Нормативы (кВт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ч</w:t>
            </w:r>
            <w:proofErr w:type="gramEnd"/>
            <w:r>
              <w:t xml:space="preserve"> (гол. x мес.))</w:t>
            </w:r>
          </w:p>
        </w:tc>
      </w:tr>
      <w:tr w:rsidR="0012402B">
        <w:tc>
          <w:tcPr>
            <w:tcW w:w="5102" w:type="dxa"/>
          </w:tcPr>
          <w:p w:rsidR="0012402B" w:rsidRDefault="0012402B">
            <w:pPr>
              <w:pStyle w:val="ConsPlusNormal"/>
            </w:pPr>
            <w:r>
              <w:t>Лошадь</w:t>
            </w:r>
          </w:p>
        </w:tc>
        <w:tc>
          <w:tcPr>
            <w:tcW w:w="3918" w:type="dxa"/>
          </w:tcPr>
          <w:p w:rsidR="0012402B" w:rsidRDefault="0012402B">
            <w:pPr>
              <w:pStyle w:val="ConsPlusNormal"/>
              <w:jc w:val="center"/>
            </w:pPr>
            <w:r>
              <w:t>7,0</w:t>
            </w:r>
          </w:p>
        </w:tc>
      </w:tr>
      <w:tr w:rsidR="0012402B">
        <w:tc>
          <w:tcPr>
            <w:tcW w:w="5102" w:type="dxa"/>
          </w:tcPr>
          <w:p w:rsidR="0012402B" w:rsidRDefault="0012402B">
            <w:pPr>
              <w:pStyle w:val="ConsPlusNormal"/>
            </w:pPr>
            <w:r>
              <w:lastRenderedPageBreak/>
              <w:t>Корова</w:t>
            </w:r>
          </w:p>
        </w:tc>
        <w:tc>
          <w:tcPr>
            <w:tcW w:w="3918" w:type="dxa"/>
          </w:tcPr>
          <w:p w:rsidR="0012402B" w:rsidRDefault="0012402B">
            <w:pPr>
              <w:pStyle w:val="ConsPlusNormal"/>
              <w:jc w:val="center"/>
            </w:pPr>
            <w:r>
              <w:t>7,0</w:t>
            </w:r>
          </w:p>
        </w:tc>
      </w:tr>
      <w:tr w:rsidR="0012402B">
        <w:tc>
          <w:tcPr>
            <w:tcW w:w="5102" w:type="dxa"/>
          </w:tcPr>
          <w:p w:rsidR="0012402B" w:rsidRDefault="0012402B">
            <w:pPr>
              <w:pStyle w:val="ConsPlusNormal"/>
            </w:pPr>
            <w:r>
              <w:t>Свинья</w:t>
            </w:r>
          </w:p>
        </w:tc>
        <w:tc>
          <w:tcPr>
            <w:tcW w:w="3918" w:type="dxa"/>
          </w:tcPr>
          <w:p w:rsidR="0012402B" w:rsidRDefault="0012402B">
            <w:pPr>
              <w:pStyle w:val="ConsPlusNormal"/>
              <w:jc w:val="center"/>
            </w:pPr>
            <w:r>
              <w:t>7,3</w:t>
            </w:r>
          </w:p>
        </w:tc>
      </w:tr>
      <w:tr w:rsidR="0012402B">
        <w:tc>
          <w:tcPr>
            <w:tcW w:w="5102" w:type="dxa"/>
          </w:tcPr>
          <w:p w:rsidR="0012402B" w:rsidRDefault="0012402B">
            <w:pPr>
              <w:pStyle w:val="ConsPlusNormal"/>
            </w:pPr>
            <w:r>
              <w:t>Овца или коза</w:t>
            </w:r>
          </w:p>
        </w:tc>
        <w:tc>
          <w:tcPr>
            <w:tcW w:w="3918" w:type="dxa"/>
          </w:tcPr>
          <w:p w:rsidR="0012402B" w:rsidRDefault="0012402B">
            <w:pPr>
              <w:pStyle w:val="ConsPlusNormal"/>
              <w:jc w:val="center"/>
            </w:pPr>
            <w:r>
              <w:t>0,6</w:t>
            </w:r>
          </w:p>
        </w:tc>
      </w:tr>
    </w:tbl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right"/>
        <w:outlineLvl w:val="1"/>
      </w:pPr>
      <w:r>
        <w:t>Таблица 2</w:t>
      </w: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center"/>
      </w:pPr>
      <w:r>
        <w:t>Нормативы потребления электрической энергии</w:t>
      </w:r>
    </w:p>
    <w:p w:rsidR="0012402B" w:rsidRDefault="0012402B">
      <w:pPr>
        <w:pStyle w:val="ConsPlusNormal"/>
        <w:jc w:val="center"/>
      </w:pPr>
      <w:r>
        <w:t>при использовании земельного участка и надворных построек</w:t>
      </w:r>
    </w:p>
    <w:p w:rsidR="0012402B" w:rsidRDefault="0012402B">
      <w:pPr>
        <w:pStyle w:val="ConsPlusNormal"/>
        <w:jc w:val="center"/>
      </w:pPr>
      <w:r>
        <w:t>для освещения в целях содержания соответствующего</w:t>
      </w:r>
    </w:p>
    <w:p w:rsidR="0012402B" w:rsidRDefault="0012402B">
      <w:pPr>
        <w:pStyle w:val="ConsPlusNormal"/>
        <w:jc w:val="center"/>
      </w:pPr>
      <w:r>
        <w:t>сельскохозяйственного животного (птицы)</w:t>
      </w:r>
    </w:p>
    <w:p w:rsidR="0012402B" w:rsidRDefault="0012402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3918"/>
      </w:tblGrid>
      <w:tr w:rsidR="0012402B">
        <w:tc>
          <w:tcPr>
            <w:tcW w:w="5102" w:type="dxa"/>
          </w:tcPr>
          <w:p w:rsidR="0012402B" w:rsidRDefault="0012402B">
            <w:pPr>
              <w:pStyle w:val="ConsPlusNormal"/>
              <w:jc w:val="center"/>
            </w:pPr>
            <w:r>
              <w:t>Направление использования коммунального ресурса</w:t>
            </w:r>
          </w:p>
        </w:tc>
        <w:tc>
          <w:tcPr>
            <w:tcW w:w="3918" w:type="dxa"/>
          </w:tcPr>
          <w:p w:rsidR="0012402B" w:rsidRDefault="0012402B">
            <w:pPr>
              <w:pStyle w:val="ConsPlusNormal"/>
              <w:jc w:val="center"/>
            </w:pPr>
            <w:r>
              <w:t>Нормативы (кВт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ч</w:t>
            </w:r>
            <w:proofErr w:type="gramEnd"/>
            <w:r>
              <w:t>/(гол. x мес.))</w:t>
            </w:r>
          </w:p>
        </w:tc>
      </w:tr>
      <w:tr w:rsidR="0012402B">
        <w:tc>
          <w:tcPr>
            <w:tcW w:w="5102" w:type="dxa"/>
          </w:tcPr>
          <w:p w:rsidR="0012402B" w:rsidRDefault="0012402B">
            <w:pPr>
              <w:pStyle w:val="ConsPlusNormal"/>
            </w:pPr>
            <w:r>
              <w:t>Освещение хозяйственного блока</w:t>
            </w:r>
          </w:p>
        </w:tc>
        <w:tc>
          <w:tcPr>
            <w:tcW w:w="3918" w:type="dxa"/>
          </w:tcPr>
          <w:p w:rsidR="0012402B" w:rsidRDefault="0012402B">
            <w:pPr>
              <w:pStyle w:val="ConsPlusNormal"/>
              <w:jc w:val="center"/>
            </w:pPr>
            <w:r>
              <w:t>0,10</w:t>
            </w:r>
          </w:p>
        </w:tc>
      </w:tr>
    </w:tbl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right"/>
        <w:outlineLvl w:val="0"/>
      </w:pPr>
      <w:r>
        <w:t>Приложение 7</w:t>
      </w: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Title"/>
        <w:jc w:val="center"/>
      </w:pPr>
      <w:bookmarkStart w:id="4" w:name="P538"/>
      <w:bookmarkEnd w:id="4"/>
      <w:r>
        <w:t>УСЛОВИЯ</w:t>
      </w:r>
    </w:p>
    <w:p w:rsidR="0012402B" w:rsidRDefault="0012402B">
      <w:pPr>
        <w:pStyle w:val="ConsPlusTitle"/>
        <w:jc w:val="center"/>
      </w:pPr>
      <w:r>
        <w:t>ПРИМЕНЕНИЯ НОРМАТИВОВ ПОТРЕБЛЕНИЯ ЭЛЕКТРИЧЕСКОЙ ЭНЕРГИИ</w:t>
      </w:r>
    </w:p>
    <w:p w:rsidR="0012402B" w:rsidRDefault="0012402B">
      <w:pPr>
        <w:pStyle w:val="ConsPlusTitle"/>
        <w:jc w:val="center"/>
      </w:pPr>
      <w:r>
        <w:t>ПРИ ОТСУТСТВИИ ПРИБОРОВ УЧЕТА</w:t>
      </w:r>
    </w:p>
    <w:p w:rsidR="0012402B" w:rsidRDefault="0012402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2402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2402B" w:rsidRDefault="0012402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2402B" w:rsidRDefault="0012402B">
            <w:pPr>
              <w:pStyle w:val="ConsPlusNormal"/>
              <w:jc w:val="center"/>
            </w:pPr>
            <w:r>
              <w:rPr>
                <w:color w:val="392C69"/>
              </w:rPr>
              <w:t>(</w:t>
            </w:r>
            <w:proofErr w:type="gramStart"/>
            <w:r>
              <w:rPr>
                <w:color w:val="392C69"/>
              </w:rPr>
              <w:t>введены</w:t>
            </w:r>
            <w:proofErr w:type="gramEnd"/>
            <w:r>
              <w:rPr>
                <w:color w:val="392C69"/>
              </w:rPr>
              <w:t xml:space="preserve"> </w:t>
            </w:r>
            <w:hyperlink r:id="rId48" w:history="1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КТР Волгоградской обл. от 06.07.2016 N 26/6)</w:t>
            </w:r>
          </w:p>
        </w:tc>
      </w:tr>
    </w:tbl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ind w:firstLine="540"/>
        <w:jc w:val="both"/>
      </w:pPr>
      <w:r>
        <w:t>1. Нормативы потребления электрической энергии, установленные настоящим постановлением, предназначены для определения платы граждан за услуги электроснабжения.</w:t>
      </w:r>
    </w:p>
    <w:p w:rsidR="0012402B" w:rsidRDefault="0012402B">
      <w:pPr>
        <w:pStyle w:val="ConsPlusNormal"/>
        <w:spacing w:before="220"/>
        <w:ind w:firstLine="540"/>
        <w:jc w:val="both"/>
      </w:pPr>
      <w:r>
        <w:t>2. Наличие (отсутствие) прибора учета определяется в соответствии с законодательством Российской Федерации.</w:t>
      </w:r>
    </w:p>
    <w:p w:rsidR="0012402B" w:rsidRDefault="0012402B">
      <w:pPr>
        <w:pStyle w:val="ConsPlusNormal"/>
        <w:spacing w:before="220"/>
        <w:ind w:firstLine="540"/>
        <w:jc w:val="both"/>
      </w:pPr>
      <w:r>
        <w:t>3. Нормативы потребления не включают в себя количество электрической энергии, используемой для отопления жилых помещений от электроотопительных установок.</w:t>
      </w:r>
    </w:p>
    <w:p w:rsidR="0012402B" w:rsidRDefault="0012402B">
      <w:pPr>
        <w:pStyle w:val="ConsPlusNormal"/>
        <w:spacing w:before="220"/>
        <w:ind w:firstLine="540"/>
        <w:jc w:val="both"/>
      </w:pPr>
      <w:r>
        <w:t>4. Количество электрической энергии, потребляемой при использовании в жилых помещениях электроотопительных установок, определяется в соответствии с законодательством Российской Федерации.</w:t>
      </w:r>
    </w:p>
    <w:p w:rsidR="0012402B" w:rsidRDefault="0012402B">
      <w:pPr>
        <w:pStyle w:val="ConsPlusNormal"/>
        <w:spacing w:before="220"/>
        <w:ind w:firstLine="540"/>
        <w:jc w:val="both"/>
      </w:pPr>
      <w:r>
        <w:t xml:space="preserve">5. </w:t>
      </w:r>
      <w:hyperlink w:anchor="P463" w:history="1">
        <w:r>
          <w:rPr>
            <w:color w:val="0000FF"/>
          </w:rPr>
          <w:t>Нормативы</w:t>
        </w:r>
      </w:hyperlink>
      <w:r>
        <w:t>, указанные в приложении 5 к настоящему постановлению, применяются в отношении площади помещений, входящих в состав общего имущества многоквартирного дома.</w:t>
      </w:r>
    </w:p>
    <w:p w:rsidR="0012402B" w:rsidRDefault="0012402B">
      <w:pPr>
        <w:pStyle w:val="ConsPlusNormal"/>
        <w:spacing w:before="220"/>
        <w:ind w:firstLine="540"/>
        <w:jc w:val="both"/>
      </w:pPr>
      <w:r>
        <w:t xml:space="preserve">6. </w:t>
      </w:r>
      <w:hyperlink w:anchor="P504" w:history="1">
        <w:r>
          <w:rPr>
            <w:color w:val="0000FF"/>
          </w:rPr>
          <w:t>Нормативы</w:t>
        </w:r>
      </w:hyperlink>
      <w:r>
        <w:t>, указанные в таблице 1 приложения 6 к настоящему постановлению, применяются в случае использования электроплиты в целях приготовления пищи и подогрева воды для сельскохозяйственных животных.</w:t>
      </w: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jc w:val="both"/>
      </w:pPr>
    </w:p>
    <w:p w:rsidR="0012402B" w:rsidRDefault="0012402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3D6B" w:rsidRDefault="003F3D6B">
      <w:bookmarkStart w:id="5" w:name="_GoBack"/>
      <w:bookmarkEnd w:id="5"/>
    </w:p>
    <w:sectPr w:rsidR="003F3D6B" w:rsidSect="005845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02B"/>
    <w:rsid w:val="0012402B"/>
    <w:rsid w:val="003F3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40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240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2402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40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240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2402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920D46616FF6A47702F9BC2224654677B5F41B1A823E15D4D7F1874B688961B60B8F137GCg3M" TargetMode="External"/><Relationship Id="rId18" Type="http://schemas.openxmlformats.org/officeDocument/2006/relationships/hyperlink" Target="consultantplus://offline/ref=2920D46616FF6A47702F85CF342A0B62795D1BB4AD22EC0811231E23E9D8904E20F8F76489BCF84DD034FFFFGDg1M" TargetMode="External"/><Relationship Id="rId26" Type="http://schemas.openxmlformats.org/officeDocument/2006/relationships/hyperlink" Target="consultantplus://offline/ref=2920D46616FF6A47702F85CF342A0B62795D1BB4AD20EF0D122A1E23E9D8904E20F8F76489BCF84DD034FFFFGDgFM" TargetMode="External"/><Relationship Id="rId39" Type="http://schemas.openxmlformats.org/officeDocument/2006/relationships/hyperlink" Target="consultantplus://offline/ref=2920D46616FF6A47702F85CF342A0B62795D1BB4AD20EF0D122A1E23E9D8904E20F8F76489BCF84DD034FCFDGDg2M" TargetMode="External"/><Relationship Id="rId21" Type="http://schemas.openxmlformats.org/officeDocument/2006/relationships/hyperlink" Target="consultantplus://offline/ref=2920D46616FF6A47702F85CF342A0B62795D1BB4AD22EC0811231E23E9D8904E20F8F76489BCF84DD034FFFFGDg0M" TargetMode="External"/><Relationship Id="rId34" Type="http://schemas.openxmlformats.org/officeDocument/2006/relationships/hyperlink" Target="consultantplus://offline/ref=2920D46616FF6A47702F85CF342A0B62795D1BB4AD22EC0811231E23E9D8904E20F8F76489BCF84DD034FFFFGDgFM" TargetMode="External"/><Relationship Id="rId42" Type="http://schemas.openxmlformats.org/officeDocument/2006/relationships/hyperlink" Target="consultantplus://offline/ref=2920D46616FF6A47702F85CF342A0B62795D1BB4AD22EC0811231E23E9D8904E20F8F76489BCF84DD034FFFFGDgFM" TargetMode="External"/><Relationship Id="rId47" Type="http://schemas.openxmlformats.org/officeDocument/2006/relationships/hyperlink" Target="consultantplus://offline/ref=2920D46616FF6A47702F85CF342A0B62795D1BB4AD22EC0811231E23E9D8904E20F8F76489BCF84DD034FFFDGDg5M" TargetMode="External"/><Relationship Id="rId50" Type="http://schemas.openxmlformats.org/officeDocument/2006/relationships/theme" Target="theme/theme1.xml"/><Relationship Id="rId7" Type="http://schemas.openxmlformats.org/officeDocument/2006/relationships/hyperlink" Target="consultantplus://offline/ref=2920D46616FF6A47702F85CF342A0B62795D1BB4AD20EB0F112D1E23E9D8904E20F8F76489BCF84DD034FFFFGDg2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2920D46616FF6A47702F85CF342A0B62795D1BB4AD24E80913221E23E9D8904E20F8F76489BCF84DD034FFFEGDg0M" TargetMode="External"/><Relationship Id="rId29" Type="http://schemas.openxmlformats.org/officeDocument/2006/relationships/hyperlink" Target="consultantplus://offline/ref=2920D46616FF6A47702F85CF342A0B62795D1BB4AD20EF0D122A1E23E9D8904E20F8F76489BCF84DD034FFFFGDgFM" TargetMode="External"/><Relationship Id="rId11" Type="http://schemas.openxmlformats.org/officeDocument/2006/relationships/hyperlink" Target="consultantplus://offline/ref=2920D46616FF6A47702F85CF342A0B62795D1BB4AD22EC0811231E23E9D8904E20F8F76489BCF84DD034FFFFGDg2M" TargetMode="External"/><Relationship Id="rId24" Type="http://schemas.openxmlformats.org/officeDocument/2006/relationships/hyperlink" Target="consultantplus://offline/ref=2920D46616FF6A47702F85CF342A0B62795D1BB4AD20EF0D122A1E23E9D8904E20F8F76489BCF84DD034FFFFGDgFM" TargetMode="External"/><Relationship Id="rId32" Type="http://schemas.openxmlformats.org/officeDocument/2006/relationships/hyperlink" Target="consultantplus://offline/ref=2920D46616FF6A47702F85CF342A0B62795D1BB4AD22EC0811231E23E9D8904E20F8F76489BCF84DD034FFFFGDgEM" TargetMode="External"/><Relationship Id="rId37" Type="http://schemas.openxmlformats.org/officeDocument/2006/relationships/hyperlink" Target="consultantplus://offline/ref=2920D46616FF6A47702F85CF342A0B62795D1BB4AD22EC0811231E23E9D8904E20F8F76489BCF84DD034FFFFGDgFM" TargetMode="External"/><Relationship Id="rId40" Type="http://schemas.openxmlformats.org/officeDocument/2006/relationships/hyperlink" Target="consultantplus://offline/ref=2920D46616FF6A47702F85CF342A0B62795D1BB4AD22EC0811231E23E9D8904E20F8F76489BCF84DD034FFFFGDgFM" TargetMode="External"/><Relationship Id="rId45" Type="http://schemas.openxmlformats.org/officeDocument/2006/relationships/hyperlink" Target="consultantplus://offline/ref=2920D46616FF6A47702F85CF342A0B62795D1BB4AD22EC0811231E23E9D8904E20F8F76489BCF84DD034FFFFGDgFM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2920D46616FF6A47702F85CF342A0B62795D1BB4A524EF0C13204329E1819C4C27F7A8738EF5F44CD034F7GFgBM" TargetMode="External"/><Relationship Id="rId23" Type="http://schemas.openxmlformats.org/officeDocument/2006/relationships/hyperlink" Target="consultantplus://offline/ref=2920D46616FF6A47702F85CF342A0B62795D1BB4AB21EB0818204329E1819C4CG2g7M" TargetMode="External"/><Relationship Id="rId28" Type="http://schemas.openxmlformats.org/officeDocument/2006/relationships/hyperlink" Target="consultantplus://offline/ref=2920D46616FF6A47702F85CF342A0B62795D1BB4AD20EF0D122A1E23E9D8904E20F8F76489BCF84DD034FFFFGDgFM" TargetMode="External"/><Relationship Id="rId36" Type="http://schemas.openxmlformats.org/officeDocument/2006/relationships/hyperlink" Target="consultantplus://offline/ref=2920D46616FF6A47702F85CF342A0B62795D1BB4AD20EF0D122A1E23E9D8904E20F8F76489BCF84DD034FDFDGDg6M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2920D46616FF6A47702F85CF342A0B62795D1BB4AD23E20A11291E23E9D8904E20F8F76489BCF84DD034FFFFGDg2M" TargetMode="External"/><Relationship Id="rId19" Type="http://schemas.openxmlformats.org/officeDocument/2006/relationships/hyperlink" Target="consultantplus://offline/ref=2920D46616FF6A47702F85CF342A0B62795D1BB4AD24E80913221E23E9D8904E20F8F76489BCF84DD034FFFEGDg1M" TargetMode="External"/><Relationship Id="rId31" Type="http://schemas.openxmlformats.org/officeDocument/2006/relationships/hyperlink" Target="consultantplus://offline/ref=2920D46616FF6A47702F85CF342A0B62795D1BB4AD22EC0811231E23E9D8904E20F8F76489BCF84DD034FFFFGDgFM" TargetMode="External"/><Relationship Id="rId44" Type="http://schemas.openxmlformats.org/officeDocument/2006/relationships/hyperlink" Target="consultantplus://offline/ref=2920D46616FF6A47702F85CF342A0B62795D1BB4AD20EF0D122A1E23E9D8904E20F8F76489BCF84DD034FFFFGDg0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920D46616FF6A47702F85CF342A0B62795D1BB4AD23ED0A112B1E23E9D8904E20F8F76489BCF84DD034FFFFGDg2M" TargetMode="External"/><Relationship Id="rId14" Type="http://schemas.openxmlformats.org/officeDocument/2006/relationships/hyperlink" Target="consultantplus://offline/ref=2920D46616FF6A47702F9BC2224654677B514CBAAD22E15D4D7F1874B688961B60B8F131GCgEM" TargetMode="External"/><Relationship Id="rId22" Type="http://schemas.openxmlformats.org/officeDocument/2006/relationships/hyperlink" Target="consultantplus://offline/ref=2920D46616FF6A47702F85CF342A0B62795D1BB4AB21EB0212204329E1819C4CG2g7M" TargetMode="External"/><Relationship Id="rId27" Type="http://schemas.openxmlformats.org/officeDocument/2006/relationships/hyperlink" Target="consultantplus://offline/ref=2920D46616FF6A47702F85CF342A0B62795D1BB4AD20EF0D122A1E23E9D8904E20F8F76489BCF84DD034FFFFGDgFM" TargetMode="External"/><Relationship Id="rId30" Type="http://schemas.openxmlformats.org/officeDocument/2006/relationships/hyperlink" Target="consultantplus://offline/ref=2920D46616FF6A47702F85CF342A0B62795D1BB4AD20EF0D122A1E23E9D8904E20F8F76489BCF84DD034FFFFGDgEM" TargetMode="External"/><Relationship Id="rId35" Type="http://schemas.openxmlformats.org/officeDocument/2006/relationships/hyperlink" Target="consultantplus://offline/ref=2920D46616FF6A47702F85CF342A0B62795D1BB4AD22EC0811231E23E9D8904E20F8F76489BCF84DD034FFFFGDgEM" TargetMode="External"/><Relationship Id="rId43" Type="http://schemas.openxmlformats.org/officeDocument/2006/relationships/hyperlink" Target="consultantplus://offline/ref=2920D46616FF6A47702F85CF342A0B62795D1BB4AD22EC0811231E23E9D8904E20F8F76489BCF84DD034FFFFGDgFM" TargetMode="External"/><Relationship Id="rId48" Type="http://schemas.openxmlformats.org/officeDocument/2006/relationships/hyperlink" Target="consultantplus://offline/ref=2920D46616FF6A47702F85CF342A0B62795D1BB4AD22EC0811231E23E9D8904E20F8F76489BCF84DD034FFFBGDg5M" TargetMode="External"/><Relationship Id="rId8" Type="http://schemas.openxmlformats.org/officeDocument/2006/relationships/hyperlink" Target="consultantplus://offline/ref=2920D46616FF6A47702F85CF342A0B62795D1BB4AD20EF0D122A1E23E9D8904E20F8F76489BCF84DD034FFFFGDg2M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2920D46616FF6A47702F85CF342A0B62795D1BB4AD24E80913221E23E9D8904E20F8F76489BCF84DD034FFFEGDg2M" TargetMode="External"/><Relationship Id="rId17" Type="http://schemas.openxmlformats.org/officeDocument/2006/relationships/hyperlink" Target="consultantplus://offline/ref=2920D46616FF6A47702F85CF342A0B62795D1BB4AD20EF0D122A1E23E9D8904E20F8F76489BCF84DD034FFFFGDg1M" TargetMode="External"/><Relationship Id="rId25" Type="http://schemas.openxmlformats.org/officeDocument/2006/relationships/hyperlink" Target="consultantplus://offline/ref=2920D46616FF6A47702F85CF342A0B62795D1BB4AD20EF0D122A1E23E9D8904E20F8F76489BCF84DD034FFFFGDgFM" TargetMode="External"/><Relationship Id="rId33" Type="http://schemas.openxmlformats.org/officeDocument/2006/relationships/hyperlink" Target="consultantplus://offline/ref=2920D46616FF6A47702F85CF342A0B62795D1BB4AD20EF0D122A1E23E9D8904E20F8F76489BCF84DD034FEFEGDg0M" TargetMode="External"/><Relationship Id="rId38" Type="http://schemas.openxmlformats.org/officeDocument/2006/relationships/hyperlink" Target="consultantplus://offline/ref=2920D46616FF6A47702F85CF342A0B62795D1BB4AD22EC0811231E23E9D8904E20F8F76489BCF84DD034FFFFGDgEM" TargetMode="External"/><Relationship Id="rId46" Type="http://schemas.openxmlformats.org/officeDocument/2006/relationships/hyperlink" Target="consultantplus://offline/ref=2920D46616FF6A47702F85CF342A0B62795D1BB4AD24E80913221E23E9D8904E20F8F76489BCF84DD034FFFEGDgFM" TargetMode="External"/><Relationship Id="rId20" Type="http://schemas.openxmlformats.org/officeDocument/2006/relationships/hyperlink" Target="consultantplus://offline/ref=2920D46616FF6A47702F85CF342A0B62795D1BB4AD20EF0D122A1E23E9D8904E20F8F76489BCF84DD034FFFFGDg0M" TargetMode="External"/><Relationship Id="rId41" Type="http://schemas.openxmlformats.org/officeDocument/2006/relationships/hyperlink" Target="consultantplus://offline/ref=2920D46616FF6A47702F85CF342A0B62795D1BB4AD22EC0811231E23E9D8904E20F8F76489BCF84DD034FFFFGDgF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920D46616FF6A47702F85CF342A0B62795D1BB4A421EC0310204329E1819C4C27F7A8738EF5F44CD034FFGFg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2827</Words>
  <Characters>16115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С.Д.</dc:creator>
  <cp:lastModifiedBy>Степанова С.Д.</cp:lastModifiedBy>
  <cp:revision>1</cp:revision>
  <dcterms:created xsi:type="dcterms:W3CDTF">2018-05-08T12:32:00Z</dcterms:created>
  <dcterms:modified xsi:type="dcterms:W3CDTF">2018-05-08T12:32:00Z</dcterms:modified>
</cp:coreProperties>
</file>